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A4" w:rsidRDefault="003D79A4" w:rsidP="003D79A4">
      <w:pPr>
        <w:spacing w:after="120" w:line="240" w:lineRule="auto"/>
        <w:jc w:val="center"/>
        <w:rPr>
          <w:rFonts w:ascii="Times New Roman" w:hAnsi="Times New Roman"/>
          <w:b/>
          <w:sz w:val="24"/>
          <w:lang w:val="bg-BG"/>
        </w:rPr>
      </w:pPr>
      <w:r w:rsidRPr="00927424">
        <w:rPr>
          <w:rFonts w:ascii="Times New Roman" w:hAnsi="Times New Roman"/>
          <w:b/>
          <w:sz w:val="24"/>
          <w:lang w:val="bg-BG"/>
        </w:rPr>
        <w:t>Отчет за дейността на Областния съвет за развитие през 2015 г.</w:t>
      </w:r>
    </w:p>
    <w:p w:rsidR="003D79A4" w:rsidRDefault="003D79A4" w:rsidP="003D79A4">
      <w:pPr>
        <w:spacing w:after="120" w:line="240" w:lineRule="auto"/>
        <w:jc w:val="center"/>
        <w:rPr>
          <w:rFonts w:ascii="Times New Roman" w:hAnsi="Times New Roman"/>
          <w:b/>
          <w:sz w:val="24"/>
          <w:lang w:val="bg-BG"/>
        </w:rPr>
      </w:pPr>
    </w:p>
    <w:p w:rsidR="003D79A4" w:rsidRPr="00EA18D9" w:rsidRDefault="003D79A4" w:rsidP="003D79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EA18D9">
        <w:rPr>
          <w:rFonts w:ascii="Times New Roman" w:hAnsi="Times New Roman"/>
          <w:sz w:val="24"/>
          <w:szCs w:val="24"/>
          <w:lang w:val="bg-BG"/>
        </w:rPr>
        <w:t>Накратко изпълнението на решенията на Областния съвет за развитие на област Добрич, приети на заседанието от 12.05.2015 г., е както следва:</w:t>
      </w:r>
    </w:p>
    <w:p w:rsidR="003D79A4" w:rsidRPr="00EA18D9" w:rsidRDefault="003D79A4" w:rsidP="003D79A4">
      <w:pPr>
        <w:numPr>
          <w:ilvl w:val="0"/>
          <w:numId w:val="1"/>
        </w:numPr>
        <w:spacing w:after="120" w:line="240" w:lineRule="auto"/>
        <w:ind w:right="-5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A18D9">
        <w:rPr>
          <w:rFonts w:ascii="Times New Roman" w:hAnsi="Times New Roman"/>
          <w:b/>
          <w:sz w:val="24"/>
          <w:szCs w:val="24"/>
          <w:lang w:val="bg-BG"/>
        </w:rPr>
        <w:t xml:space="preserve">Решение </w:t>
      </w:r>
      <w:r w:rsidRPr="0054349D">
        <w:rPr>
          <w:rFonts w:ascii="Times New Roman" w:hAnsi="Times New Roman"/>
          <w:b/>
          <w:sz w:val="24"/>
          <w:szCs w:val="24"/>
          <w:lang w:val="bg-BG"/>
        </w:rPr>
        <w:t>2.1.</w:t>
      </w:r>
      <w:r w:rsidRPr="00EA18D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4349D">
        <w:rPr>
          <w:rFonts w:ascii="Times New Roman" w:hAnsi="Times New Roman"/>
          <w:b/>
          <w:sz w:val="24"/>
          <w:szCs w:val="24"/>
          <w:lang w:val="bg-BG"/>
        </w:rPr>
        <w:t>Предложението, относно цялата територия на област Добрич да бъде включена в обхвата на допустимата територия на бъдещата програма за целенасочена инвестиционна програма в подкрепа на развитието на Северозападна България (областите Видин, Монтана и Вр</w:t>
      </w:r>
      <w:bookmarkStart w:id="0" w:name="_GoBack"/>
      <w:bookmarkEnd w:id="0"/>
      <w:r w:rsidRPr="0054349D">
        <w:rPr>
          <w:rFonts w:ascii="Times New Roman" w:hAnsi="Times New Roman"/>
          <w:b/>
          <w:sz w:val="24"/>
          <w:szCs w:val="24"/>
          <w:lang w:val="bg-BG"/>
        </w:rPr>
        <w:t>аца), Родопите, Странджа, погранични, планински и полупланински слабо развити райони да бъде изпратено до Министерство на регионалното развитие и благоустройството.</w:t>
      </w:r>
    </w:p>
    <w:p w:rsidR="003D79A4" w:rsidRPr="00EA18D9" w:rsidRDefault="003D79A4" w:rsidP="003D79A4">
      <w:pPr>
        <w:numPr>
          <w:ilvl w:val="0"/>
          <w:numId w:val="1"/>
        </w:numPr>
        <w:spacing w:after="120" w:line="240" w:lineRule="auto"/>
        <w:ind w:right="-5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A18D9">
        <w:rPr>
          <w:rFonts w:ascii="Times New Roman" w:hAnsi="Times New Roman"/>
          <w:b/>
          <w:sz w:val="24"/>
          <w:szCs w:val="24"/>
          <w:lang w:val="bg-BG"/>
        </w:rPr>
        <w:t xml:space="preserve">Решение </w:t>
      </w:r>
      <w:r w:rsidRPr="0054349D">
        <w:rPr>
          <w:rFonts w:ascii="Times New Roman" w:hAnsi="Times New Roman"/>
          <w:b/>
          <w:sz w:val="24"/>
          <w:szCs w:val="24"/>
          <w:lang w:val="bg-BG"/>
        </w:rPr>
        <w:t>3.1. Областният съвет за развитие на област Добрич одобрява всички предложения за проекти на общинските администрации от област Добрич като проекти с ключова роля за икономическото развитие на областта и откриване на нови работни места, както и, че ще допринесат съществено за преодоляване на актуалните проблеми на общините.</w:t>
      </w:r>
    </w:p>
    <w:p w:rsidR="003D79A4" w:rsidRPr="0054349D" w:rsidRDefault="003D79A4" w:rsidP="003D79A4">
      <w:pPr>
        <w:numPr>
          <w:ilvl w:val="0"/>
          <w:numId w:val="1"/>
        </w:numPr>
        <w:spacing w:after="120" w:line="240" w:lineRule="auto"/>
        <w:ind w:right="-5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A18D9">
        <w:rPr>
          <w:rFonts w:ascii="Times New Roman" w:hAnsi="Times New Roman"/>
          <w:b/>
          <w:sz w:val="24"/>
          <w:szCs w:val="24"/>
          <w:lang w:val="bg-BG"/>
        </w:rPr>
        <w:t>Решение 3.2. Всички предложения за проекти на общинските администрации от област Добрич да бъдат изпратени в Министерство на регионалното развитие и благоустройство във връзка с разработването на целенасочена инвестиционна програма в подкрепа на развитието на Северозападна България (областите Видин, Монтана и Враца), Родопите, Странджа, погранични, планински и полупланински слабо развити райони.</w:t>
      </w:r>
    </w:p>
    <w:p w:rsidR="003D79A4" w:rsidRPr="0054349D" w:rsidRDefault="003D79A4" w:rsidP="003D79A4">
      <w:pPr>
        <w:spacing w:after="120" w:line="240" w:lineRule="auto"/>
        <w:ind w:right="-54"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D79A4" w:rsidRPr="00EA18D9" w:rsidRDefault="003D79A4" w:rsidP="003D79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A18D9">
        <w:rPr>
          <w:rFonts w:ascii="Times New Roman" w:hAnsi="Times New Roman"/>
          <w:sz w:val="24"/>
          <w:szCs w:val="24"/>
          <w:lang w:val="bg-BG"/>
        </w:rPr>
        <w:tab/>
        <w:t xml:space="preserve">В изпълнение на  решение №2.1 на Областния съвет за развитие на област Добрич беше изпратено писмо №РР-05-9/13.05.2015 г. до заместник-министъра на регионалното развити г-н Иван Аспарухов за приемане на решението от МРРБ, относно цялата територия на област Добрич да бъде допустима в териториалния обхват на програмата, а от там всички общини от област Добрич да могат да кандидатстват с проекти за развитие. </w:t>
      </w:r>
    </w:p>
    <w:p w:rsidR="003D79A4" w:rsidRDefault="003D79A4" w:rsidP="003D79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A18D9">
        <w:rPr>
          <w:rFonts w:ascii="Times New Roman" w:hAnsi="Times New Roman"/>
          <w:sz w:val="24"/>
          <w:szCs w:val="24"/>
          <w:lang w:val="bg-BG"/>
        </w:rPr>
        <w:tab/>
        <w:t>В изпълнение на решение №3.2, всички проекти бяха изпратени в МРРБ, приложени към писмо №РР-05-9/13.05.2015 г., в указания срок, на хартиен носител и по електронен път.</w:t>
      </w:r>
    </w:p>
    <w:p w:rsidR="003D79A4" w:rsidRPr="00EA18D9" w:rsidRDefault="003D79A4" w:rsidP="003D79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С писмо №</w:t>
      </w:r>
      <w:r w:rsidRPr="0035010C">
        <w:rPr>
          <w:lang w:val="ru-RU"/>
        </w:rPr>
        <w:t xml:space="preserve"> </w:t>
      </w:r>
      <w:r w:rsidRPr="0035010C">
        <w:rPr>
          <w:rFonts w:ascii="Times New Roman" w:hAnsi="Times New Roman"/>
          <w:sz w:val="24"/>
          <w:szCs w:val="24"/>
          <w:lang w:val="bg-BG"/>
        </w:rPr>
        <w:t>РР-05-26</w:t>
      </w:r>
      <w:r>
        <w:rPr>
          <w:rFonts w:ascii="Times New Roman" w:hAnsi="Times New Roman"/>
          <w:sz w:val="24"/>
          <w:szCs w:val="24"/>
          <w:lang w:val="bg-BG"/>
        </w:rPr>
        <w:t xml:space="preserve">/18.11.2015 г. </w:t>
      </w:r>
      <w:r w:rsidR="000F6ABA">
        <w:rPr>
          <w:rFonts w:ascii="Times New Roman" w:hAnsi="Times New Roman"/>
          <w:sz w:val="24"/>
          <w:szCs w:val="24"/>
          <w:lang w:val="bg-BG"/>
        </w:rPr>
        <w:t>бяха</w:t>
      </w:r>
      <w:r>
        <w:rPr>
          <w:rFonts w:ascii="Times New Roman" w:hAnsi="Times New Roman"/>
          <w:sz w:val="24"/>
          <w:szCs w:val="24"/>
          <w:lang w:val="bg-BG"/>
        </w:rPr>
        <w:t xml:space="preserve"> потвърдени проектите на община Генерал Тошево и община Шабла и предложение за актуализация на проектите на община Крушари до Министъра на регионалното развитие и благоустройството. </w:t>
      </w:r>
    </w:p>
    <w:p w:rsidR="003D79A4" w:rsidRPr="00EA18D9" w:rsidRDefault="003D79A4" w:rsidP="003D79A4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A18D9">
        <w:rPr>
          <w:rFonts w:ascii="Times New Roman" w:hAnsi="Times New Roman"/>
          <w:sz w:val="24"/>
          <w:szCs w:val="24"/>
          <w:lang w:val="bg-BG"/>
        </w:rPr>
        <w:tab/>
        <w:t>След като беше представен проектът на Целенасочената инвестиционна програма с писмо №03-04-1049/08.12.2015 г. от МРРБ, е получена информация, че само граничните общини Крушари, Генерал Тошево и Шабла са допустими общини. Граничните общини Каварна и Балчик, в качеството им на външна граница на ЕС не са допустими поради това, че не удовлетворяват критерия за допустимост, съгласно който четири показателя следва да бъдат с по-ниска стойност от средното равнище за страната.</w:t>
      </w:r>
    </w:p>
    <w:p w:rsidR="003D79A4" w:rsidRPr="00CF2990" w:rsidRDefault="003D79A4" w:rsidP="003D79A4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EA18D9">
        <w:rPr>
          <w:rFonts w:ascii="Times New Roman" w:hAnsi="Times New Roman"/>
          <w:sz w:val="24"/>
          <w:szCs w:val="24"/>
          <w:lang w:val="bg-BG"/>
        </w:rPr>
        <w:lastRenderedPageBreak/>
        <w:tab/>
      </w:r>
      <w:r w:rsidRPr="00CF2990">
        <w:rPr>
          <w:rFonts w:ascii="Times New Roman" w:hAnsi="Times New Roman"/>
          <w:noProof/>
          <w:sz w:val="24"/>
          <w:szCs w:val="24"/>
          <w:lang w:val="bg-BG"/>
        </w:rPr>
        <w:t>Одобрените проекти на общините от област Добрич по Целенасочената инвестиционна програма са на общини Генерал Тошево и Шабла, както следва:</w:t>
      </w:r>
    </w:p>
    <w:p w:rsidR="003D79A4" w:rsidRPr="00CF2990" w:rsidRDefault="003D79A4" w:rsidP="003D79A4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ab/>
        <w:t>Съгласно Табл. 34 I Част „ИНВЕСТИЦИОННА” - Приоритетни проекти за финансиране от държавния бюджет след 2018 г.:</w:t>
      </w:r>
    </w:p>
    <w:p w:rsidR="003D79A4" w:rsidRPr="00CF2990" w:rsidRDefault="003D79A4" w:rsidP="003D79A4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>Община Генерал Тошево, Проект „Създаване на селскостопанско тържище“ с прогнозна стойност 1 млн.лв.</w:t>
      </w:r>
    </w:p>
    <w:p w:rsidR="003D79A4" w:rsidRPr="00CF2990" w:rsidRDefault="003D79A4" w:rsidP="003D79A4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>Община Шабла, Проект „Изграждане на предприятие за преработка и консервация на пресни зеленчуци“ с прогнозна стойност 5 млн.лв.</w:t>
      </w:r>
    </w:p>
    <w:p w:rsidR="003D79A4" w:rsidRPr="00CF2990" w:rsidRDefault="003D79A4" w:rsidP="003D79A4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ab/>
        <w:t>Съгласно Табл. 34 II част „КООРДИНИРАЩА” - Проекти за финансиране по оперативни програми и източници, различни от държавния бюджет</w:t>
      </w:r>
    </w:p>
    <w:p w:rsidR="003D79A4" w:rsidRPr="00CF2990" w:rsidRDefault="003D79A4" w:rsidP="003D79A4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>Община Генерал Тошево, Проект „Създаване на бизнес инкубатор“ с прогнозна стойност 500 хил. лв. по ОПРЧР, Приоритетна Ос 1 "Подобряване достъпа до заетост и качеството на работните места”, Инвестиционен приоритет 5 "Самостоятелна заетост, предприемачество и създаване на предприятия, включително иновативни микро-, малки и средни предприятия";</w:t>
      </w:r>
    </w:p>
    <w:p w:rsidR="003D79A4" w:rsidRPr="00CF2990" w:rsidRDefault="003D79A4" w:rsidP="003D79A4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>Община Генерал Тошево, Проект „Изграждане на сондаж и оранжериен комплекс за посадъчен материал“ с прогнозна стойност 200 хил. лв. Възможност за финансиране – непосочено;</w:t>
      </w:r>
    </w:p>
    <w:p w:rsidR="003D79A4" w:rsidRPr="00CF2990" w:rsidRDefault="003D79A4" w:rsidP="003D79A4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>Община Шабла, Проект „Въвеждане на компостиращи инсталации за биоразградими отпадъци и за зелени отпадъци“ с прогнозна стойност 1 млн.лв. Възможност за финансиране – ОПОС, Ос 2 "Отпадъци", Тематична цел 6 "Опазване и защита на околната среда и насърчаване на ефективното използване на ресурсите", Инвестиционен приоритет 6а "Инвестиции в сектора на отпадъците за съобразяване с изискванията на достиженията на правото на Съюза в областта на околната среда и за вземане на мерки във връзка с нуждите, установени от държавите членки, от инвестиции, които надхвърлят тези изисквания", Специфична цел "Намаляване на количеството депонирани битови отпадъци".</w:t>
      </w:r>
    </w:p>
    <w:p w:rsidR="003D79A4" w:rsidRPr="00CF2990" w:rsidRDefault="003D79A4" w:rsidP="003D79A4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>Община Шабла, Проект „Насърчаване на социалната икономика и социалните предприятия, включително осигуряване на адаптирани работни места за нуждите на хора с увреждания“ с прогнозна стойност 150 хил. лв. Възможност за финансиране ОПРЧР, Приоритетна Ос 2 "Намаляване на бедността и насърчаване на социалното включване", Инвестиционен приоритет 2 „Активно приобщаване, включително с оглед насърчаване на равните възможности и активното участие и по-добрата пригодност за заетост””.</w:t>
      </w:r>
    </w:p>
    <w:p w:rsidR="003D79A4" w:rsidRPr="00CF2990" w:rsidRDefault="003D79A4" w:rsidP="003D79A4">
      <w:pPr>
        <w:numPr>
          <w:ilvl w:val="0"/>
          <w:numId w:val="3"/>
        </w:numPr>
        <w:spacing w:after="120" w:line="240" w:lineRule="auto"/>
        <w:ind w:left="1134" w:right="-5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 xml:space="preserve">Решение 4.1. Областният съвет за развитие подкрепя предложение за изграждане на трилентов или скоростен път в участъка „Варна- Аксаково - Стожер - Добрич - Кардам“ от републикански път ІІ-29 и бъдещото му продължаване с път ІІ-71 „Балчик - Добрич – Силистра“, като проекти за финансиране и последващо изпълнение, чрез привличане на средства, както от оперативните програми, така и от националния бюджет; </w:t>
      </w:r>
    </w:p>
    <w:p w:rsidR="003D79A4" w:rsidRPr="00CF2990" w:rsidRDefault="003D79A4" w:rsidP="003D79A4">
      <w:pPr>
        <w:numPr>
          <w:ilvl w:val="0"/>
          <w:numId w:val="3"/>
        </w:numPr>
        <w:spacing w:after="120" w:line="240" w:lineRule="auto"/>
        <w:ind w:left="1134" w:right="-5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Решение 4.2. Областният съвет за развитие подкрепя предложение за изграждане на Североизточен обходен път на гр. Ген. Тошево;</w:t>
      </w:r>
    </w:p>
    <w:p w:rsidR="003D79A4" w:rsidRPr="00CF2990" w:rsidRDefault="003D79A4" w:rsidP="003D79A4">
      <w:pPr>
        <w:numPr>
          <w:ilvl w:val="0"/>
          <w:numId w:val="3"/>
        </w:numPr>
        <w:spacing w:after="120" w:line="240" w:lineRule="auto"/>
        <w:ind w:left="1134" w:right="-5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lastRenderedPageBreak/>
        <w:t>Решение 4.3. Областният съвет за развитие подкрепя предложение да се включи като приоритетна отсечка за подготовка за осъществяване на инвестиционна дейност на следния пътен участък: „Път II-71 в участъка Добрич – КК „Албена“ между км. 77+600 и км. 94+100 (обход на село Батово).</w:t>
      </w:r>
    </w:p>
    <w:p w:rsidR="003D79A4" w:rsidRPr="00CF2990" w:rsidRDefault="003D79A4" w:rsidP="003D79A4">
      <w:pPr>
        <w:numPr>
          <w:ilvl w:val="0"/>
          <w:numId w:val="3"/>
        </w:numPr>
        <w:spacing w:after="120" w:line="240" w:lineRule="auto"/>
        <w:ind w:left="1134" w:right="-5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Решение 4.4. Областния съвет за развитие на област Добрич възлага на областния управител на област Добрич да предприеме последващи действия като изпрати писмо до министъра на регионалното развитие и благоустройството, аргументирано предложние да бъдат включени за финансиране и последващо изпълнение, чрез привличане на средства, както от оперативните програми, така и от националния бюджет следните проекти:</w:t>
      </w:r>
    </w:p>
    <w:p w:rsidR="003D79A4" w:rsidRPr="00CF2990" w:rsidRDefault="003D79A4" w:rsidP="003D79A4">
      <w:pPr>
        <w:spacing w:after="120" w:line="240" w:lineRule="auto"/>
        <w:ind w:right="-54" w:firstLine="708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- Изграждане на трилентов или скоростен път в участъка „Варна- Аксаково - Стожер - Добрич - Кардам“ от републикански път ІІ-29 и бъдещото му продължаване с път ІІ-71 „Балчик - Добрич – Силистра“, да се включат като проекти за финансиране;</w:t>
      </w:r>
    </w:p>
    <w:p w:rsidR="003D79A4" w:rsidRPr="00CF2990" w:rsidRDefault="003D79A4" w:rsidP="003D79A4">
      <w:pPr>
        <w:spacing w:after="120" w:line="240" w:lineRule="auto"/>
        <w:ind w:right="-54" w:firstLine="708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- Изграждане на Североизточен обходен път на гр. Ген. Тошево;</w:t>
      </w:r>
    </w:p>
    <w:p w:rsidR="003D79A4" w:rsidRPr="00CF2990" w:rsidRDefault="003D79A4" w:rsidP="003D79A4">
      <w:pPr>
        <w:spacing w:after="120" w:line="240" w:lineRule="auto"/>
        <w:ind w:right="-54" w:firstLine="708"/>
        <w:jc w:val="both"/>
        <w:rPr>
          <w:rFonts w:ascii="Times New Roman" w:hAnsi="Times New Roman"/>
          <w:b/>
          <w:noProof/>
          <w:sz w:val="24"/>
          <w:szCs w:val="24"/>
          <w:highlight w:val="yellow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 xml:space="preserve">- </w:t>
      </w:r>
      <w:r w:rsidR="00CF2990">
        <w:rPr>
          <w:rFonts w:ascii="Times New Roman" w:hAnsi="Times New Roman"/>
          <w:b/>
          <w:noProof/>
          <w:sz w:val="24"/>
          <w:szCs w:val="24"/>
          <w:lang w:val="bg-BG"/>
        </w:rPr>
        <w:t>Д</w:t>
      </w: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а се включи като приоритетна отсечка за подготовка за осъществяване на инвестиционна дейност следния пътен участък: „Път II-71 в участъка Добрич – КК „Албена“ между км. 77+600 и км. 94+100 (обход на село Батово).“</w:t>
      </w:r>
    </w:p>
    <w:p w:rsidR="003D79A4" w:rsidRPr="00CF2990" w:rsidRDefault="003D79A4" w:rsidP="003D79A4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</w:p>
    <w:p w:rsidR="003D79A4" w:rsidRPr="00CF2990" w:rsidRDefault="003D79A4" w:rsidP="003D79A4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ab/>
        <w:t>Въз основа на изброените решения беше изпратено писмо №РР-05-9/27.05.2015 до Министъра на регионалното развитие и благоустройството – г-жа Лиляна Павлова за одобряване на предложението на Областния съвет за развитие на област Добрич от страна на Министерство на регионалното развитие и благоустройството и за последващо реализиране на одобрените инфраструктурни проекти. До настоящия момент няма постъпил отговор от МРРБ.</w:t>
      </w:r>
    </w:p>
    <w:p w:rsidR="003D79A4" w:rsidRPr="00CF2990" w:rsidRDefault="003D79A4" w:rsidP="003D79A4">
      <w:pPr>
        <w:numPr>
          <w:ilvl w:val="0"/>
          <w:numId w:val="4"/>
        </w:numPr>
        <w:spacing w:after="120" w:line="240" w:lineRule="auto"/>
        <w:ind w:right="-5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Решение 5.1. Областният съвет за развитие на област Добрич подкрепя предложение за разширяване на обхвата на районите с преференции за малките и средни предприятия по Оперативна програма „Иновации и конкурентоспособност“ 2014-2020 г., които да не се ограничават само до областите от Северозападна България, а да бъдат насочени и към  области с изоставащо социално-икономическо развитие и други региони в страната, в това число и област Добрич.</w:t>
      </w:r>
    </w:p>
    <w:p w:rsidR="003D79A4" w:rsidRPr="00CF2990" w:rsidRDefault="003D79A4" w:rsidP="003D79A4">
      <w:pPr>
        <w:numPr>
          <w:ilvl w:val="0"/>
          <w:numId w:val="4"/>
        </w:numPr>
        <w:spacing w:after="120" w:line="240" w:lineRule="auto"/>
        <w:ind w:right="-5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Решение 5.2.</w:t>
      </w:r>
      <w:r w:rsidRPr="00CF2990">
        <w:rPr>
          <w:rFonts w:ascii="Times New Roman" w:hAnsi="Times New Roman"/>
          <w:noProof/>
          <w:sz w:val="24"/>
          <w:szCs w:val="24"/>
          <w:lang w:val="bg-BG"/>
        </w:rPr>
        <w:t xml:space="preserve"> </w:t>
      </w:r>
      <w:r w:rsidRPr="00CF2990">
        <w:rPr>
          <w:rFonts w:ascii="Times New Roman" w:hAnsi="Times New Roman"/>
          <w:b/>
          <w:noProof/>
          <w:sz w:val="24"/>
          <w:szCs w:val="24"/>
          <w:lang w:val="bg-BG"/>
        </w:rPr>
        <w:t>Областния съвет за развитие на област Добрич възлага на областния управител на област Добрич да предприеме последващи действия като изпрати писмо до министъра на икономиката с аргументирано предложение за разширяване на обхвата на районите с преференции за малките и средни предприятия по Оперативна програма „Иновации и конкурентоспособност“ 2014-2020 г., които да не се ограничават само до областите от Северозападна България, а да бъдат насочени и към области с изоставащо социално-икономическо развитие и други региони в страната, в това число и област Добрич.</w:t>
      </w:r>
    </w:p>
    <w:p w:rsidR="003D79A4" w:rsidRPr="00CF2990" w:rsidRDefault="003D79A4" w:rsidP="003D79A4">
      <w:pPr>
        <w:spacing w:after="120" w:line="240" w:lineRule="auto"/>
        <w:ind w:left="1428" w:right="-54"/>
        <w:jc w:val="both"/>
        <w:rPr>
          <w:rFonts w:ascii="Times New Roman" w:hAnsi="Times New Roman"/>
          <w:b/>
          <w:noProof/>
          <w:sz w:val="24"/>
          <w:szCs w:val="24"/>
          <w:lang w:val="bg-BG"/>
        </w:rPr>
      </w:pPr>
    </w:p>
    <w:p w:rsidR="003D79A4" w:rsidRPr="00CF2990" w:rsidRDefault="003D79A4" w:rsidP="003D79A4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ab/>
        <w:t xml:space="preserve">Въз основа на това решение е изпратено писмо № РкД-37-16/18.05.2015 г. до министъра на икономиката – г-н Божидар Лукарски за подкрепа и съдействие за </w:t>
      </w:r>
      <w:r w:rsidRPr="00CF2990">
        <w:rPr>
          <w:rFonts w:ascii="Times New Roman" w:hAnsi="Times New Roman"/>
          <w:noProof/>
          <w:sz w:val="24"/>
          <w:szCs w:val="24"/>
          <w:lang w:val="bg-BG"/>
        </w:rPr>
        <w:lastRenderedPageBreak/>
        <w:t xml:space="preserve">разширяване на обхвата на районите с преференции за малките и средни предприятия по Оперативна програма „Иновации и конкурентоспособност“ 2014-2020 г., които да не се ограничават само до областите от Северозападна България, а да бъдат насочени и към области с изоставащо социално-икономическо развитие и други региони в страната, в това число и област Добрич. </w:t>
      </w:r>
    </w:p>
    <w:p w:rsidR="003D79A4" w:rsidRPr="00CF2990" w:rsidRDefault="003D79A4" w:rsidP="003D79A4">
      <w:pPr>
        <w:spacing w:after="120" w:line="240" w:lineRule="auto"/>
        <w:jc w:val="both"/>
        <w:rPr>
          <w:rFonts w:ascii="Times New Roman" w:hAnsi="Times New Roman"/>
          <w:noProof/>
          <w:sz w:val="24"/>
          <w:szCs w:val="24"/>
          <w:lang w:val="bg-BG"/>
        </w:rPr>
      </w:pPr>
      <w:r w:rsidRPr="00CF2990">
        <w:rPr>
          <w:rFonts w:ascii="Times New Roman" w:hAnsi="Times New Roman"/>
          <w:noProof/>
          <w:sz w:val="24"/>
          <w:szCs w:val="24"/>
          <w:lang w:val="bg-BG"/>
        </w:rPr>
        <w:tab/>
        <w:t>Постъпи отговор от Министъра на икономиката – г-н Божидар Лукарски, с писмо №08-00-65/28.05.2015г., че не се подкрепя предложението за разширяване на обхвата на районите с преференции за малките и средни предприятия по Оперативна програма „Иновации и конкурентоспособност“ 2014-2020 г. за други области извън тези от Северозападен район.</w:t>
      </w:r>
    </w:p>
    <w:p w:rsidR="00E24C45" w:rsidRPr="00CF2990" w:rsidRDefault="00E24C45">
      <w:pPr>
        <w:rPr>
          <w:noProof/>
          <w:lang w:val="bg-BG"/>
        </w:rPr>
      </w:pPr>
    </w:p>
    <w:sectPr w:rsidR="00E24C45" w:rsidRPr="00CF2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A4606"/>
    <w:multiLevelType w:val="hybridMultilevel"/>
    <w:tmpl w:val="34F04C0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48116B"/>
    <w:multiLevelType w:val="hybridMultilevel"/>
    <w:tmpl w:val="14100DD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D8361B"/>
    <w:multiLevelType w:val="hybridMultilevel"/>
    <w:tmpl w:val="FD2C0C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70782"/>
    <w:multiLevelType w:val="hybridMultilevel"/>
    <w:tmpl w:val="433A8B1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9A4"/>
    <w:rsid w:val="000845CB"/>
    <w:rsid w:val="000F6ABA"/>
    <w:rsid w:val="003D79A4"/>
    <w:rsid w:val="008502BF"/>
    <w:rsid w:val="009C5997"/>
    <w:rsid w:val="00A06669"/>
    <w:rsid w:val="00CF2990"/>
    <w:rsid w:val="00E24C45"/>
    <w:rsid w:val="00F8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A4"/>
    <w:rPr>
      <w:rFonts w:ascii="Verdana" w:eastAsia="Calibri" w:hAnsi="Verdana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A4"/>
    <w:rPr>
      <w:rFonts w:ascii="Verdana" w:eastAsia="Calibri" w:hAnsi="Verdana" w:cs="Times New Roman"/>
      <w:sz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L.Nazim</dc:creator>
  <cp:lastModifiedBy>R.Tasheva</cp:lastModifiedBy>
  <cp:revision>2</cp:revision>
  <cp:lastPrinted>2016-02-09T14:24:00Z</cp:lastPrinted>
  <dcterms:created xsi:type="dcterms:W3CDTF">2016-02-11T09:58:00Z</dcterms:created>
  <dcterms:modified xsi:type="dcterms:W3CDTF">2016-02-11T09:58:00Z</dcterms:modified>
</cp:coreProperties>
</file>