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277" w:rsidRPr="00984277" w:rsidRDefault="00984277" w:rsidP="0098427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4"/>
          <w:szCs w:val="34"/>
        </w:rPr>
      </w:pPr>
      <w:r w:rsidRPr="00984277">
        <w:rPr>
          <w:rFonts w:ascii="Times New Roman" w:eastAsia="Times New Roman" w:hAnsi="Times New Roman" w:cs="Times New Roman"/>
          <w:sz w:val="34"/>
          <w:szCs w:val="34"/>
        </w:rPr>
        <w:t>Централна избирателна комисия</w:t>
      </w:r>
    </w:p>
    <w:p w:rsidR="00984277" w:rsidRPr="00984277" w:rsidRDefault="00984277" w:rsidP="009842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4277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362.9pt;height:1.5pt" o:hrpct="800" o:hralign="center" o:hrstd="t" o:hr="t" fillcolor="#a0a0a0" stroked="f"/>
        </w:pict>
      </w:r>
    </w:p>
    <w:p w:rsidR="00984277" w:rsidRPr="00984277" w:rsidRDefault="00984277" w:rsidP="0098427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9"/>
          <w:szCs w:val="29"/>
        </w:rPr>
      </w:pPr>
      <w:r w:rsidRPr="00984277">
        <w:rPr>
          <w:rFonts w:ascii="Times New Roman" w:eastAsia="Times New Roman" w:hAnsi="Times New Roman" w:cs="Times New Roman"/>
          <w:sz w:val="29"/>
          <w:szCs w:val="29"/>
        </w:rPr>
        <w:t>РЕШЕНИЕ</w:t>
      </w:r>
      <w:r w:rsidRPr="00984277">
        <w:rPr>
          <w:rFonts w:ascii="Times New Roman" w:eastAsia="Times New Roman" w:hAnsi="Times New Roman" w:cs="Times New Roman"/>
          <w:sz w:val="29"/>
          <w:szCs w:val="29"/>
        </w:rPr>
        <w:br/>
        <w:t>№ 652-НС</w:t>
      </w:r>
      <w:r w:rsidRPr="00984277">
        <w:rPr>
          <w:rFonts w:ascii="Times New Roman" w:eastAsia="Times New Roman" w:hAnsi="Times New Roman" w:cs="Times New Roman"/>
          <w:sz w:val="29"/>
          <w:szCs w:val="29"/>
        </w:rPr>
        <w:br/>
        <w:t>София, 06.08.2014</w:t>
      </w:r>
    </w:p>
    <w:p w:rsidR="00984277" w:rsidRPr="00984277" w:rsidRDefault="00984277" w:rsidP="009842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4277">
        <w:rPr>
          <w:rFonts w:ascii="Times New Roman" w:eastAsia="Times New Roman" w:hAnsi="Times New Roman" w:cs="Times New Roman"/>
          <w:sz w:val="24"/>
          <w:szCs w:val="24"/>
        </w:rPr>
        <w:t>ОТНОСНО: провеждане на консултации при областните управители за определяне съставите на РИК</w:t>
      </w:r>
    </w:p>
    <w:p w:rsidR="00984277" w:rsidRPr="00984277" w:rsidRDefault="00984277" w:rsidP="009842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4277">
        <w:rPr>
          <w:rFonts w:ascii="Times New Roman" w:eastAsia="Times New Roman" w:hAnsi="Times New Roman" w:cs="Times New Roman"/>
          <w:sz w:val="24"/>
          <w:szCs w:val="24"/>
        </w:rPr>
        <w:t xml:space="preserve">На основание чл. 57, ал. 1, т. 1 и чл. 60, 61 и чл. 249, ал. 1 от Изборния кодекс </w:t>
      </w:r>
      <w:r>
        <w:rPr>
          <w:rFonts w:ascii="Times New Roman" w:eastAsia="Times New Roman" w:hAnsi="Times New Roman" w:cs="Times New Roman"/>
          <w:sz w:val="24"/>
          <w:szCs w:val="24"/>
        </w:rPr>
        <w:t>Централната избирателна комисия</w:t>
      </w:r>
    </w:p>
    <w:p w:rsidR="00984277" w:rsidRPr="00984277" w:rsidRDefault="00984277" w:rsidP="0098427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84277">
        <w:rPr>
          <w:rFonts w:ascii="Times New Roman" w:eastAsia="Times New Roman" w:hAnsi="Times New Roman" w:cs="Times New Roman"/>
          <w:b/>
          <w:bCs/>
          <w:sz w:val="24"/>
          <w:szCs w:val="24"/>
        </w:rPr>
        <w:t>Р Е Ш 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bookmarkStart w:id="0" w:name="_GoBack"/>
      <w:bookmarkEnd w:id="0"/>
      <w:r w:rsidRPr="00984277">
        <w:rPr>
          <w:rFonts w:ascii="Times New Roman" w:eastAsia="Times New Roman" w:hAnsi="Times New Roman" w:cs="Times New Roman"/>
          <w:b/>
          <w:bCs/>
          <w:sz w:val="24"/>
          <w:szCs w:val="24"/>
        </w:rPr>
        <w:t>: </w:t>
      </w:r>
      <w:r w:rsidRPr="009842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84277" w:rsidRPr="00984277" w:rsidRDefault="00984277" w:rsidP="009842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4277">
        <w:rPr>
          <w:rFonts w:ascii="Times New Roman" w:eastAsia="Times New Roman" w:hAnsi="Times New Roman" w:cs="Times New Roman"/>
          <w:sz w:val="24"/>
          <w:szCs w:val="24"/>
        </w:rPr>
        <w:t xml:space="preserve">1. Консултациите при областните управители за определяне на съставите на районните избирателни комисии за произвеждане на изборите за народни представители за Народно събрание на 5 октомври 2014 г. се провеждат публично в периода от 7 до 10 август 2014 г. включително. </w:t>
      </w:r>
    </w:p>
    <w:p w:rsidR="00984277" w:rsidRPr="00984277" w:rsidRDefault="00984277" w:rsidP="009842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4277">
        <w:rPr>
          <w:rFonts w:ascii="Times New Roman" w:eastAsia="Times New Roman" w:hAnsi="Times New Roman" w:cs="Times New Roman"/>
          <w:sz w:val="24"/>
          <w:szCs w:val="24"/>
        </w:rPr>
        <w:t xml:space="preserve">2. Денят, часът и мястото на провеждане на консултациите се съобщават от областните администрации публично и се публикуват на интернет страницата на областната администрация не по-късно от 3 дни преди провеждане на консултациите. </w:t>
      </w:r>
    </w:p>
    <w:p w:rsidR="00984277" w:rsidRPr="00984277" w:rsidRDefault="00984277" w:rsidP="009842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4277">
        <w:rPr>
          <w:rFonts w:ascii="Times New Roman" w:eastAsia="Times New Roman" w:hAnsi="Times New Roman" w:cs="Times New Roman"/>
          <w:sz w:val="24"/>
          <w:szCs w:val="24"/>
        </w:rPr>
        <w:t xml:space="preserve">3. В консултациите участват парламентарно представените партии и коалиции - ПП „ГЕРБ", КП „Коалиция за България", ПП „ДПС", ПП „АТАКА" и коалициите, които имат избрани с техни кандидатски листи членове на Европейския парламент от Република България, но не са парламентарно представени - коалиция „БЪЛГАРИЯ БЕЗ ЦЕНЗУРА, ВМРО-БНД, ЗЕМЕДЕЛСКИ НАРОДЕН СЪЮЗ, ДВИЖЕНИЕ ГЕРГЬОВДЕН" и коалиция „РЕФОРМАТОРСКИ БЛОК". В консултациите може да участват и други партии, които не са парламентарно представени. </w:t>
      </w:r>
    </w:p>
    <w:p w:rsidR="00984277" w:rsidRPr="00984277" w:rsidRDefault="00984277" w:rsidP="009842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4277">
        <w:rPr>
          <w:rFonts w:ascii="Times New Roman" w:eastAsia="Times New Roman" w:hAnsi="Times New Roman" w:cs="Times New Roman"/>
          <w:sz w:val="24"/>
          <w:szCs w:val="24"/>
        </w:rPr>
        <w:t xml:space="preserve">4. Районните избирателни комисии се състоят от председател, двама заместник-председатели, секретар и членове. Представителите на една партия или коалиция не може да имат мнозинство в районната избирателна комисия. Председателят, заместник-председателите и секретарят не могат да бъдат от една и съща партия или коалиция. </w:t>
      </w:r>
    </w:p>
    <w:p w:rsidR="00984277" w:rsidRPr="00984277" w:rsidRDefault="00984277" w:rsidP="009842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4277">
        <w:rPr>
          <w:rFonts w:ascii="Times New Roman" w:eastAsia="Times New Roman" w:hAnsi="Times New Roman" w:cs="Times New Roman"/>
          <w:sz w:val="24"/>
          <w:szCs w:val="24"/>
        </w:rPr>
        <w:t xml:space="preserve">5. Парламентарно представените партии и коалиции предлагат членове на РИК, включително членове на ръководствата - председател, заместник-председатели и секретар, както следва: </w:t>
      </w:r>
    </w:p>
    <w:p w:rsidR="00984277" w:rsidRPr="00984277" w:rsidRDefault="00984277" w:rsidP="009842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4277">
        <w:rPr>
          <w:rFonts w:ascii="Times New Roman" w:eastAsia="Times New Roman" w:hAnsi="Times New Roman" w:cs="Times New Roman"/>
          <w:sz w:val="24"/>
          <w:szCs w:val="24"/>
        </w:rPr>
        <w:t xml:space="preserve">- в райони с до 9 мандата за народни представители - 13 членове; </w:t>
      </w:r>
    </w:p>
    <w:p w:rsidR="00984277" w:rsidRPr="00984277" w:rsidRDefault="00984277" w:rsidP="009842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4277">
        <w:rPr>
          <w:rFonts w:ascii="Times New Roman" w:eastAsia="Times New Roman" w:hAnsi="Times New Roman" w:cs="Times New Roman"/>
          <w:sz w:val="24"/>
          <w:szCs w:val="24"/>
        </w:rPr>
        <w:t xml:space="preserve">- в райони с 10 и повече мандата за народни представители -17 членове. </w:t>
      </w:r>
    </w:p>
    <w:p w:rsidR="00984277" w:rsidRPr="00984277" w:rsidRDefault="00984277" w:rsidP="009842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4277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05"/>
        <w:gridCol w:w="752"/>
        <w:gridCol w:w="909"/>
        <w:gridCol w:w="2442"/>
        <w:gridCol w:w="2454"/>
      </w:tblGrid>
      <w:tr w:rsidR="00984277" w:rsidRPr="00984277" w:rsidTr="009842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4277" w:rsidRPr="00984277" w:rsidRDefault="00984277" w:rsidP="00984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Изборен район </w:t>
            </w:r>
          </w:p>
        </w:tc>
        <w:tc>
          <w:tcPr>
            <w:tcW w:w="0" w:type="auto"/>
            <w:vAlign w:val="center"/>
            <w:hideMark/>
          </w:tcPr>
          <w:p w:rsidR="00984277" w:rsidRPr="00984277" w:rsidRDefault="00984277" w:rsidP="00984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МИР </w:t>
            </w:r>
            <w:r w:rsidRPr="009842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</w:p>
        </w:tc>
        <w:tc>
          <w:tcPr>
            <w:tcW w:w="0" w:type="auto"/>
            <w:vAlign w:val="center"/>
            <w:hideMark/>
          </w:tcPr>
          <w:p w:rsidR="00984277" w:rsidRPr="00984277" w:rsidRDefault="00984277" w:rsidP="00984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2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Брой</w:t>
            </w:r>
            <w:r w:rsidRPr="0098427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842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мандати </w:t>
            </w:r>
          </w:p>
        </w:tc>
        <w:tc>
          <w:tcPr>
            <w:tcW w:w="0" w:type="auto"/>
            <w:vAlign w:val="center"/>
            <w:hideMark/>
          </w:tcPr>
          <w:p w:rsidR="00984277" w:rsidRPr="00984277" w:rsidRDefault="00984277" w:rsidP="00984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2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Брой членове (чл. 61, </w:t>
            </w:r>
            <w:r w:rsidRPr="009842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ал. 4 от ИК) </w:t>
            </w:r>
          </w:p>
        </w:tc>
        <w:tc>
          <w:tcPr>
            <w:tcW w:w="0" w:type="auto"/>
            <w:vAlign w:val="center"/>
            <w:hideMark/>
          </w:tcPr>
          <w:p w:rsidR="00984277" w:rsidRPr="00984277" w:rsidRDefault="00984277" w:rsidP="00984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2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Общ брой членове по </w:t>
            </w:r>
            <w:r w:rsidRPr="009842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чл. 61, ал. 4</w:t>
            </w:r>
            <w:r w:rsidRPr="0098427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 6 от ИК </w:t>
            </w:r>
          </w:p>
        </w:tc>
      </w:tr>
      <w:tr w:rsidR="00984277" w:rsidRPr="00984277" w:rsidTr="009842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4277" w:rsidRPr="00984277" w:rsidRDefault="00984277" w:rsidP="00984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2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Първи Благоевградски </w:t>
            </w:r>
          </w:p>
        </w:tc>
        <w:tc>
          <w:tcPr>
            <w:tcW w:w="0" w:type="auto"/>
            <w:vAlign w:val="center"/>
            <w:hideMark/>
          </w:tcPr>
          <w:p w:rsidR="00984277" w:rsidRPr="00984277" w:rsidRDefault="00984277" w:rsidP="00984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</w:t>
            </w:r>
          </w:p>
        </w:tc>
        <w:tc>
          <w:tcPr>
            <w:tcW w:w="0" w:type="auto"/>
            <w:vAlign w:val="center"/>
            <w:hideMark/>
          </w:tcPr>
          <w:p w:rsidR="00984277" w:rsidRPr="00984277" w:rsidRDefault="00984277" w:rsidP="00984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0" w:type="auto"/>
            <w:vAlign w:val="center"/>
            <w:hideMark/>
          </w:tcPr>
          <w:p w:rsidR="00984277" w:rsidRPr="00984277" w:rsidRDefault="00984277" w:rsidP="00984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 </w:t>
            </w:r>
          </w:p>
        </w:tc>
        <w:tc>
          <w:tcPr>
            <w:tcW w:w="0" w:type="auto"/>
            <w:vAlign w:val="center"/>
            <w:hideMark/>
          </w:tcPr>
          <w:p w:rsidR="00984277" w:rsidRPr="00984277" w:rsidRDefault="00984277" w:rsidP="00984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 </w:t>
            </w:r>
          </w:p>
        </w:tc>
      </w:tr>
      <w:tr w:rsidR="00984277" w:rsidRPr="00984277" w:rsidTr="009842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4277" w:rsidRPr="00984277" w:rsidRDefault="00984277" w:rsidP="00984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Втори Бургаски </w:t>
            </w:r>
          </w:p>
        </w:tc>
        <w:tc>
          <w:tcPr>
            <w:tcW w:w="0" w:type="auto"/>
            <w:vAlign w:val="center"/>
            <w:hideMark/>
          </w:tcPr>
          <w:p w:rsidR="00984277" w:rsidRPr="00984277" w:rsidRDefault="00984277" w:rsidP="00984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02 </w:t>
            </w:r>
          </w:p>
        </w:tc>
        <w:tc>
          <w:tcPr>
            <w:tcW w:w="0" w:type="auto"/>
            <w:vAlign w:val="center"/>
            <w:hideMark/>
          </w:tcPr>
          <w:p w:rsidR="00984277" w:rsidRPr="00984277" w:rsidRDefault="00984277" w:rsidP="00984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 </w:t>
            </w:r>
          </w:p>
        </w:tc>
        <w:tc>
          <w:tcPr>
            <w:tcW w:w="0" w:type="auto"/>
            <w:vAlign w:val="center"/>
            <w:hideMark/>
          </w:tcPr>
          <w:p w:rsidR="00984277" w:rsidRPr="00984277" w:rsidRDefault="00984277" w:rsidP="00984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 </w:t>
            </w:r>
          </w:p>
        </w:tc>
        <w:tc>
          <w:tcPr>
            <w:tcW w:w="0" w:type="auto"/>
            <w:vAlign w:val="center"/>
            <w:hideMark/>
          </w:tcPr>
          <w:p w:rsidR="00984277" w:rsidRPr="00984277" w:rsidRDefault="00984277" w:rsidP="00984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 </w:t>
            </w:r>
          </w:p>
        </w:tc>
      </w:tr>
      <w:tr w:rsidR="00984277" w:rsidRPr="00984277" w:rsidTr="009842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4277" w:rsidRPr="00984277" w:rsidRDefault="00984277" w:rsidP="00984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Трети Варненски </w:t>
            </w:r>
          </w:p>
        </w:tc>
        <w:tc>
          <w:tcPr>
            <w:tcW w:w="0" w:type="auto"/>
            <w:vAlign w:val="center"/>
            <w:hideMark/>
          </w:tcPr>
          <w:p w:rsidR="00984277" w:rsidRPr="00984277" w:rsidRDefault="00984277" w:rsidP="00984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03 </w:t>
            </w:r>
          </w:p>
        </w:tc>
        <w:tc>
          <w:tcPr>
            <w:tcW w:w="0" w:type="auto"/>
            <w:vAlign w:val="center"/>
            <w:hideMark/>
          </w:tcPr>
          <w:p w:rsidR="00984277" w:rsidRPr="00984277" w:rsidRDefault="00984277" w:rsidP="00984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 </w:t>
            </w:r>
          </w:p>
        </w:tc>
        <w:tc>
          <w:tcPr>
            <w:tcW w:w="0" w:type="auto"/>
            <w:vAlign w:val="center"/>
            <w:hideMark/>
          </w:tcPr>
          <w:p w:rsidR="00984277" w:rsidRPr="00984277" w:rsidRDefault="00984277" w:rsidP="00984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 </w:t>
            </w:r>
          </w:p>
        </w:tc>
        <w:tc>
          <w:tcPr>
            <w:tcW w:w="0" w:type="auto"/>
            <w:vAlign w:val="center"/>
            <w:hideMark/>
          </w:tcPr>
          <w:p w:rsidR="00984277" w:rsidRPr="00984277" w:rsidRDefault="00984277" w:rsidP="00984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 </w:t>
            </w:r>
          </w:p>
        </w:tc>
      </w:tr>
      <w:tr w:rsidR="00984277" w:rsidRPr="00984277" w:rsidTr="009842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4277" w:rsidRPr="00984277" w:rsidRDefault="00984277" w:rsidP="00984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Четвърти Великотърновски </w:t>
            </w:r>
          </w:p>
        </w:tc>
        <w:tc>
          <w:tcPr>
            <w:tcW w:w="0" w:type="auto"/>
            <w:vAlign w:val="center"/>
            <w:hideMark/>
          </w:tcPr>
          <w:p w:rsidR="00984277" w:rsidRPr="00984277" w:rsidRDefault="00984277" w:rsidP="00984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04 </w:t>
            </w:r>
          </w:p>
        </w:tc>
        <w:tc>
          <w:tcPr>
            <w:tcW w:w="0" w:type="auto"/>
            <w:vAlign w:val="center"/>
            <w:hideMark/>
          </w:tcPr>
          <w:p w:rsidR="00984277" w:rsidRPr="00984277" w:rsidRDefault="00984277" w:rsidP="00984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0" w:type="auto"/>
            <w:vAlign w:val="center"/>
            <w:hideMark/>
          </w:tcPr>
          <w:p w:rsidR="00984277" w:rsidRPr="00984277" w:rsidRDefault="00984277" w:rsidP="00984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 </w:t>
            </w:r>
          </w:p>
        </w:tc>
        <w:tc>
          <w:tcPr>
            <w:tcW w:w="0" w:type="auto"/>
            <w:vAlign w:val="center"/>
            <w:hideMark/>
          </w:tcPr>
          <w:p w:rsidR="00984277" w:rsidRPr="00984277" w:rsidRDefault="00984277" w:rsidP="00984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 </w:t>
            </w:r>
          </w:p>
        </w:tc>
      </w:tr>
      <w:tr w:rsidR="00984277" w:rsidRPr="00984277" w:rsidTr="009842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4277" w:rsidRPr="00984277" w:rsidRDefault="00984277" w:rsidP="00984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Пети Видински </w:t>
            </w:r>
          </w:p>
        </w:tc>
        <w:tc>
          <w:tcPr>
            <w:tcW w:w="0" w:type="auto"/>
            <w:vAlign w:val="center"/>
            <w:hideMark/>
          </w:tcPr>
          <w:p w:rsidR="00984277" w:rsidRPr="00984277" w:rsidRDefault="00984277" w:rsidP="00984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05 </w:t>
            </w:r>
          </w:p>
        </w:tc>
        <w:tc>
          <w:tcPr>
            <w:tcW w:w="0" w:type="auto"/>
            <w:vAlign w:val="center"/>
            <w:hideMark/>
          </w:tcPr>
          <w:p w:rsidR="00984277" w:rsidRPr="00984277" w:rsidRDefault="00984277" w:rsidP="00984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0" w:type="auto"/>
            <w:vAlign w:val="center"/>
            <w:hideMark/>
          </w:tcPr>
          <w:p w:rsidR="00984277" w:rsidRPr="00984277" w:rsidRDefault="00984277" w:rsidP="00984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 </w:t>
            </w:r>
          </w:p>
        </w:tc>
        <w:tc>
          <w:tcPr>
            <w:tcW w:w="0" w:type="auto"/>
            <w:vAlign w:val="center"/>
            <w:hideMark/>
          </w:tcPr>
          <w:p w:rsidR="00984277" w:rsidRPr="00984277" w:rsidRDefault="00984277" w:rsidP="00984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 </w:t>
            </w:r>
          </w:p>
        </w:tc>
      </w:tr>
      <w:tr w:rsidR="00984277" w:rsidRPr="00984277" w:rsidTr="009842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4277" w:rsidRPr="00984277" w:rsidRDefault="00984277" w:rsidP="00984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Шести Врачански </w:t>
            </w:r>
          </w:p>
        </w:tc>
        <w:tc>
          <w:tcPr>
            <w:tcW w:w="0" w:type="auto"/>
            <w:vAlign w:val="center"/>
            <w:hideMark/>
          </w:tcPr>
          <w:p w:rsidR="00984277" w:rsidRPr="00984277" w:rsidRDefault="00984277" w:rsidP="00984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06 </w:t>
            </w:r>
          </w:p>
        </w:tc>
        <w:tc>
          <w:tcPr>
            <w:tcW w:w="0" w:type="auto"/>
            <w:vAlign w:val="center"/>
            <w:hideMark/>
          </w:tcPr>
          <w:p w:rsidR="00984277" w:rsidRPr="00984277" w:rsidRDefault="00984277" w:rsidP="00984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0" w:type="auto"/>
            <w:vAlign w:val="center"/>
            <w:hideMark/>
          </w:tcPr>
          <w:p w:rsidR="00984277" w:rsidRPr="00984277" w:rsidRDefault="00984277" w:rsidP="00984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 </w:t>
            </w:r>
          </w:p>
        </w:tc>
        <w:tc>
          <w:tcPr>
            <w:tcW w:w="0" w:type="auto"/>
            <w:vAlign w:val="center"/>
            <w:hideMark/>
          </w:tcPr>
          <w:p w:rsidR="00984277" w:rsidRPr="00984277" w:rsidRDefault="00984277" w:rsidP="00984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 </w:t>
            </w:r>
          </w:p>
        </w:tc>
      </w:tr>
      <w:tr w:rsidR="00984277" w:rsidRPr="00984277" w:rsidTr="009842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4277" w:rsidRPr="00984277" w:rsidRDefault="00984277" w:rsidP="00984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Седми Габровски </w:t>
            </w:r>
          </w:p>
        </w:tc>
        <w:tc>
          <w:tcPr>
            <w:tcW w:w="0" w:type="auto"/>
            <w:vAlign w:val="center"/>
            <w:hideMark/>
          </w:tcPr>
          <w:p w:rsidR="00984277" w:rsidRPr="00984277" w:rsidRDefault="00984277" w:rsidP="00984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07 </w:t>
            </w:r>
          </w:p>
        </w:tc>
        <w:tc>
          <w:tcPr>
            <w:tcW w:w="0" w:type="auto"/>
            <w:vAlign w:val="center"/>
            <w:hideMark/>
          </w:tcPr>
          <w:p w:rsidR="00984277" w:rsidRPr="00984277" w:rsidRDefault="00984277" w:rsidP="00984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0" w:type="auto"/>
            <w:vAlign w:val="center"/>
            <w:hideMark/>
          </w:tcPr>
          <w:p w:rsidR="00984277" w:rsidRPr="00984277" w:rsidRDefault="00984277" w:rsidP="00984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 </w:t>
            </w:r>
          </w:p>
        </w:tc>
        <w:tc>
          <w:tcPr>
            <w:tcW w:w="0" w:type="auto"/>
            <w:vAlign w:val="center"/>
            <w:hideMark/>
          </w:tcPr>
          <w:p w:rsidR="00984277" w:rsidRPr="00984277" w:rsidRDefault="00984277" w:rsidP="00984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 </w:t>
            </w:r>
          </w:p>
        </w:tc>
      </w:tr>
      <w:tr w:rsidR="00984277" w:rsidRPr="00984277" w:rsidTr="009842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4277" w:rsidRPr="00984277" w:rsidRDefault="00984277" w:rsidP="00984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Осми Добрички </w:t>
            </w:r>
          </w:p>
        </w:tc>
        <w:tc>
          <w:tcPr>
            <w:tcW w:w="0" w:type="auto"/>
            <w:vAlign w:val="center"/>
            <w:hideMark/>
          </w:tcPr>
          <w:p w:rsidR="00984277" w:rsidRPr="00984277" w:rsidRDefault="00984277" w:rsidP="00984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08 </w:t>
            </w:r>
          </w:p>
        </w:tc>
        <w:tc>
          <w:tcPr>
            <w:tcW w:w="0" w:type="auto"/>
            <w:vAlign w:val="center"/>
            <w:hideMark/>
          </w:tcPr>
          <w:p w:rsidR="00984277" w:rsidRPr="00984277" w:rsidRDefault="00984277" w:rsidP="00984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0" w:type="auto"/>
            <w:vAlign w:val="center"/>
            <w:hideMark/>
          </w:tcPr>
          <w:p w:rsidR="00984277" w:rsidRPr="00984277" w:rsidRDefault="00984277" w:rsidP="00984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 </w:t>
            </w:r>
          </w:p>
        </w:tc>
        <w:tc>
          <w:tcPr>
            <w:tcW w:w="0" w:type="auto"/>
            <w:vAlign w:val="center"/>
            <w:hideMark/>
          </w:tcPr>
          <w:p w:rsidR="00984277" w:rsidRPr="00984277" w:rsidRDefault="00984277" w:rsidP="00984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 </w:t>
            </w:r>
          </w:p>
        </w:tc>
      </w:tr>
      <w:tr w:rsidR="00984277" w:rsidRPr="00984277" w:rsidTr="009842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4277" w:rsidRPr="00984277" w:rsidRDefault="00984277" w:rsidP="00984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Девети Кърджалийски </w:t>
            </w:r>
          </w:p>
        </w:tc>
        <w:tc>
          <w:tcPr>
            <w:tcW w:w="0" w:type="auto"/>
            <w:vAlign w:val="center"/>
            <w:hideMark/>
          </w:tcPr>
          <w:p w:rsidR="00984277" w:rsidRPr="00984277" w:rsidRDefault="00984277" w:rsidP="00984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09 </w:t>
            </w:r>
          </w:p>
        </w:tc>
        <w:tc>
          <w:tcPr>
            <w:tcW w:w="0" w:type="auto"/>
            <w:vAlign w:val="center"/>
            <w:hideMark/>
          </w:tcPr>
          <w:p w:rsidR="00984277" w:rsidRPr="00984277" w:rsidRDefault="00984277" w:rsidP="00984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0" w:type="auto"/>
            <w:vAlign w:val="center"/>
            <w:hideMark/>
          </w:tcPr>
          <w:p w:rsidR="00984277" w:rsidRPr="00984277" w:rsidRDefault="00984277" w:rsidP="00984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 </w:t>
            </w:r>
          </w:p>
        </w:tc>
        <w:tc>
          <w:tcPr>
            <w:tcW w:w="0" w:type="auto"/>
            <w:vAlign w:val="center"/>
            <w:hideMark/>
          </w:tcPr>
          <w:p w:rsidR="00984277" w:rsidRPr="00984277" w:rsidRDefault="00984277" w:rsidP="00984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 </w:t>
            </w:r>
          </w:p>
        </w:tc>
      </w:tr>
      <w:tr w:rsidR="00984277" w:rsidRPr="00984277" w:rsidTr="009842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4277" w:rsidRPr="00984277" w:rsidRDefault="00984277" w:rsidP="00984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Десети Кюстендилски </w:t>
            </w:r>
          </w:p>
        </w:tc>
        <w:tc>
          <w:tcPr>
            <w:tcW w:w="0" w:type="auto"/>
            <w:vAlign w:val="center"/>
            <w:hideMark/>
          </w:tcPr>
          <w:p w:rsidR="00984277" w:rsidRPr="00984277" w:rsidRDefault="00984277" w:rsidP="00984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0" w:type="auto"/>
            <w:vAlign w:val="center"/>
            <w:hideMark/>
          </w:tcPr>
          <w:p w:rsidR="00984277" w:rsidRPr="00984277" w:rsidRDefault="00984277" w:rsidP="00984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0" w:type="auto"/>
            <w:vAlign w:val="center"/>
            <w:hideMark/>
          </w:tcPr>
          <w:p w:rsidR="00984277" w:rsidRPr="00984277" w:rsidRDefault="00984277" w:rsidP="00984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 </w:t>
            </w:r>
          </w:p>
        </w:tc>
        <w:tc>
          <w:tcPr>
            <w:tcW w:w="0" w:type="auto"/>
            <w:vAlign w:val="center"/>
            <w:hideMark/>
          </w:tcPr>
          <w:p w:rsidR="00984277" w:rsidRPr="00984277" w:rsidRDefault="00984277" w:rsidP="00984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 </w:t>
            </w:r>
          </w:p>
        </w:tc>
      </w:tr>
      <w:tr w:rsidR="00984277" w:rsidRPr="00984277" w:rsidTr="009842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4277" w:rsidRPr="00984277" w:rsidRDefault="00984277" w:rsidP="00984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Единадесети Ловешки </w:t>
            </w:r>
          </w:p>
        </w:tc>
        <w:tc>
          <w:tcPr>
            <w:tcW w:w="0" w:type="auto"/>
            <w:vAlign w:val="center"/>
            <w:hideMark/>
          </w:tcPr>
          <w:p w:rsidR="00984277" w:rsidRPr="00984277" w:rsidRDefault="00984277" w:rsidP="00984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0" w:type="auto"/>
            <w:vAlign w:val="center"/>
            <w:hideMark/>
          </w:tcPr>
          <w:p w:rsidR="00984277" w:rsidRPr="00984277" w:rsidRDefault="00984277" w:rsidP="00984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0" w:type="auto"/>
            <w:vAlign w:val="center"/>
            <w:hideMark/>
          </w:tcPr>
          <w:p w:rsidR="00984277" w:rsidRPr="00984277" w:rsidRDefault="00984277" w:rsidP="00984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 </w:t>
            </w:r>
          </w:p>
        </w:tc>
        <w:tc>
          <w:tcPr>
            <w:tcW w:w="0" w:type="auto"/>
            <w:vAlign w:val="center"/>
            <w:hideMark/>
          </w:tcPr>
          <w:p w:rsidR="00984277" w:rsidRPr="00984277" w:rsidRDefault="00984277" w:rsidP="00984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 </w:t>
            </w:r>
          </w:p>
        </w:tc>
      </w:tr>
      <w:tr w:rsidR="00984277" w:rsidRPr="00984277" w:rsidTr="009842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4277" w:rsidRPr="00984277" w:rsidRDefault="00984277" w:rsidP="00984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Дванадесети Монтана </w:t>
            </w:r>
          </w:p>
        </w:tc>
        <w:tc>
          <w:tcPr>
            <w:tcW w:w="0" w:type="auto"/>
            <w:vAlign w:val="center"/>
            <w:hideMark/>
          </w:tcPr>
          <w:p w:rsidR="00984277" w:rsidRPr="00984277" w:rsidRDefault="00984277" w:rsidP="00984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0" w:type="auto"/>
            <w:vAlign w:val="center"/>
            <w:hideMark/>
          </w:tcPr>
          <w:p w:rsidR="00984277" w:rsidRPr="00984277" w:rsidRDefault="00984277" w:rsidP="00984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0" w:type="auto"/>
            <w:vAlign w:val="center"/>
            <w:hideMark/>
          </w:tcPr>
          <w:p w:rsidR="00984277" w:rsidRPr="00984277" w:rsidRDefault="00984277" w:rsidP="00984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 </w:t>
            </w:r>
          </w:p>
        </w:tc>
        <w:tc>
          <w:tcPr>
            <w:tcW w:w="0" w:type="auto"/>
            <w:vAlign w:val="center"/>
            <w:hideMark/>
          </w:tcPr>
          <w:p w:rsidR="00984277" w:rsidRPr="00984277" w:rsidRDefault="00984277" w:rsidP="00984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 </w:t>
            </w:r>
          </w:p>
        </w:tc>
      </w:tr>
      <w:tr w:rsidR="00984277" w:rsidRPr="00984277" w:rsidTr="009842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4277" w:rsidRPr="00984277" w:rsidRDefault="00984277" w:rsidP="00984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Тринадесети Пазарджишки </w:t>
            </w:r>
          </w:p>
        </w:tc>
        <w:tc>
          <w:tcPr>
            <w:tcW w:w="0" w:type="auto"/>
            <w:vAlign w:val="center"/>
            <w:hideMark/>
          </w:tcPr>
          <w:p w:rsidR="00984277" w:rsidRPr="00984277" w:rsidRDefault="00984277" w:rsidP="00984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 </w:t>
            </w:r>
          </w:p>
        </w:tc>
        <w:tc>
          <w:tcPr>
            <w:tcW w:w="0" w:type="auto"/>
            <w:vAlign w:val="center"/>
            <w:hideMark/>
          </w:tcPr>
          <w:p w:rsidR="00984277" w:rsidRPr="00984277" w:rsidRDefault="00984277" w:rsidP="00984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0" w:type="auto"/>
            <w:vAlign w:val="center"/>
            <w:hideMark/>
          </w:tcPr>
          <w:p w:rsidR="00984277" w:rsidRPr="00984277" w:rsidRDefault="00984277" w:rsidP="00984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 </w:t>
            </w:r>
          </w:p>
        </w:tc>
        <w:tc>
          <w:tcPr>
            <w:tcW w:w="0" w:type="auto"/>
            <w:vAlign w:val="center"/>
            <w:hideMark/>
          </w:tcPr>
          <w:p w:rsidR="00984277" w:rsidRPr="00984277" w:rsidRDefault="00984277" w:rsidP="00984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 </w:t>
            </w:r>
          </w:p>
        </w:tc>
      </w:tr>
      <w:tr w:rsidR="00984277" w:rsidRPr="00984277" w:rsidTr="009842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4277" w:rsidRPr="00984277" w:rsidRDefault="00984277" w:rsidP="00984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Четиринадесети Пернишки </w:t>
            </w:r>
          </w:p>
        </w:tc>
        <w:tc>
          <w:tcPr>
            <w:tcW w:w="0" w:type="auto"/>
            <w:vAlign w:val="center"/>
            <w:hideMark/>
          </w:tcPr>
          <w:p w:rsidR="00984277" w:rsidRPr="00984277" w:rsidRDefault="00984277" w:rsidP="00984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 </w:t>
            </w:r>
          </w:p>
        </w:tc>
        <w:tc>
          <w:tcPr>
            <w:tcW w:w="0" w:type="auto"/>
            <w:vAlign w:val="center"/>
            <w:hideMark/>
          </w:tcPr>
          <w:p w:rsidR="00984277" w:rsidRPr="00984277" w:rsidRDefault="00984277" w:rsidP="00984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0" w:type="auto"/>
            <w:vAlign w:val="center"/>
            <w:hideMark/>
          </w:tcPr>
          <w:p w:rsidR="00984277" w:rsidRPr="00984277" w:rsidRDefault="00984277" w:rsidP="00984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 </w:t>
            </w:r>
          </w:p>
        </w:tc>
        <w:tc>
          <w:tcPr>
            <w:tcW w:w="0" w:type="auto"/>
            <w:vAlign w:val="center"/>
            <w:hideMark/>
          </w:tcPr>
          <w:p w:rsidR="00984277" w:rsidRPr="00984277" w:rsidRDefault="00984277" w:rsidP="00984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 </w:t>
            </w:r>
          </w:p>
        </w:tc>
      </w:tr>
      <w:tr w:rsidR="00984277" w:rsidRPr="00984277" w:rsidTr="009842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4277" w:rsidRPr="00984277" w:rsidRDefault="00984277" w:rsidP="00984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Петнадесети Плевенски </w:t>
            </w:r>
          </w:p>
        </w:tc>
        <w:tc>
          <w:tcPr>
            <w:tcW w:w="0" w:type="auto"/>
            <w:vAlign w:val="center"/>
            <w:hideMark/>
          </w:tcPr>
          <w:p w:rsidR="00984277" w:rsidRPr="00984277" w:rsidRDefault="00984277" w:rsidP="00984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 </w:t>
            </w:r>
          </w:p>
        </w:tc>
        <w:tc>
          <w:tcPr>
            <w:tcW w:w="0" w:type="auto"/>
            <w:vAlign w:val="center"/>
            <w:hideMark/>
          </w:tcPr>
          <w:p w:rsidR="00984277" w:rsidRPr="00984277" w:rsidRDefault="00984277" w:rsidP="00984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0" w:type="auto"/>
            <w:vAlign w:val="center"/>
            <w:hideMark/>
          </w:tcPr>
          <w:p w:rsidR="00984277" w:rsidRPr="00984277" w:rsidRDefault="00984277" w:rsidP="00984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 </w:t>
            </w:r>
          </w:p>
        </w:tc>
        <w:tc>
          <w:tcPr>
            <w:tcW w:w="0" w:type="auto"/>
            <w:vAlign w:val="center"/>
            <w:hideMark/>
          </w:tcPr>
          <w:p w:rsidR="00984277" w:rsidRPr="00984277" w:rsidRDefault="00984277" w:rsidP="00984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 </w:t>
            </w:r>
          </w:p>
        </w:tc>
      </w:tr>
      <w:tr w:rsidR="00984277" w:rsidRPr="00984277" w:rsidTr="009842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4277" w:rsidRPr="00984277" w:rsidRDefault="00984277" w:rsidP="00984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Шестнадесети Пловдив </w:t>
            </w:r>
          </w:p>
        </w:tc>
        <w:tc>
          <w:tcPr>
            <w:tcW w:w="0" w:type="auto"/>
            <w:vAlign w:val="center"/>
            <w:hideMark/>
          </w:tcPr>
          <w:p w:rsidR="00984277" w:rsidRPr="00984277" w:rsidRDefault="00984277" w:rsidP="00984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 </w:t>
            </w:r>
          </w:p>
        </w:tc>
        <w:tc>
          <w:tcPr>
            <w:tcW w:w="0" w:type="auto"/>
            <w:vAlign w:val="center"/>
            <w:hideMark/>
          </w:tcPr>
          <w:p w:rsidR="00984277" w:rsidRPr="00984277" w:rsidRDefault="00984277" w:rsidP="00984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0" w:type="auto"/>
            <w:vAlign w:val="center"/>
            <w:hideMark/>
          </w:tcPr>
          <w:p w:rsidR="00984277" w:rsidRPr="00984277" w:rsidRDefault="00984277" w:rsidP="00984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 </w:t>
            </w:r>
          </w:p>
        </w:tc>
        <w:tc>
          <w:tcPr>
            <w:tcW w:w="0" w:type="auto"/>
            <w:vAlign w:val="center"/>
            <w:hideMark/>
          </w:tcPr>
          <w:p w:rsidR="00984277" w:rsidRPr="00984277" w:rsidRDefault="00984277" w:rsidP="00984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 </w:t>
            </w:r>
          </w:p>
        </w:tc>
      </w:tr>
      <w:tr w:rsidR="00984277" w:rsidRPr="00984277" w:rsidTr="009842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4277" w:rsidRPr="00984277" w:rsidRDefault="00984277" w:rsidP="00984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Седемнадесети Пловдивски </w:t>
            </w:r>
          </w:p>
        </w:tc>
        <w:tc>
          <w:tcPr>
            <w:tcW w:w="0" w:type="auto"/>
            <w:vAlign w:val="center"/>
            <w:hideMark/>
          </w:tcPr>
          <w:p w:rsidR="00984277" w:rsidRPr="00984277" w:rsidRDefault="00984277" w:rsidP="00984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 </w:t>
            </w:r>
          </w:p>
        </w:tc>
        <w:tc>
          <w:tcPr>
            <w:tcW w:w="0" w:type="auto"/>
            <w:vAlign w:val="center"/>
            <w:hideMark/>
          </w:tcPr>
          <w:p w:rsidR="00984277" w:rsidRPr="00984277" w:rsidRDefault="00984277" w:rsidP="00984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0" w:type="auto"/>
            <w:vAlign w:val="center"/>
            <w:hideMark/>
          </w:tcPr>
          <w:p w:rsidR="00984277" w:rsidRPr="00984277" w:rsidRDefault="00984277" w:rsidP="00984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 </w:t>
            </w:r>
          </w:p>
        </w:tc>
        <w:tc>
          <w:tcPr>
            <w:tcW w:w="0" w:type="auto"/>
            <w:vAlign w:val="center"/>
            <w:hideMark/>
          </w:tcPr>
          <w:p w:rsidR="00984277" w:rsidRPr="00984277" w:rsidRDefault="00984277" w:rsidP="00984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 </w:t>
            </w:r>
          </w:p>
        </w:tc>
      </w:tr>
      <w:tr w:rsidR="00984277" w:rsidRPr="00984277" w:rsidTr="009842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4277" w:rsidRPr="00984277" w:rsidRDefault="00984277" w:rsidP="00984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Осемнадесети Разградски </w:t>
            </w:r>
          </w:p>
        </w:tc>
        <w:tc>
          <w:tcPr>
            <w:tcW w:w="0" w:type="auto"/>
            <w:vAlign w:val="center"/>
            <w:hideMark/>
          </w:tcPr>
          <w:p w:rsidR="00984277" w:rsidRPr="00984277" w:rsidRDefault="00984277" w:rsidP="00984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 </w:t>
            </w:r>
          </w:p>
        </w:tc>
        <w:tc>
          <w:tcPr>
            <w:tcW w:w="0" w:type="auto"/>
            <w:vAlign w:val="center"/>
            <w:hideMark/>
          </w:tcPr>
          <w:p w:rsidR="00984277" w:rsidRPr="00984277" w:rsidRDefault="00984277" w:rsidP="00984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0" w:type="auto"/>
            <w:vAlign w:val="center"/>
            <w:hideMark/>
          </w:tcPr>
          <w:p w:rsidR="00984277" w:rsidRPr="00984277" w:rsidRDefault="00984277" w:rsidP="00984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 </w:t>
            </w:r>
          </w:p>
        </w:tc>
        <w:tc>
          <w:tcPr>
            <w:tcW w:w="0" w:type="auto"/>
            <w:vAlign w:val="center"/>
            <w:hideMark/>
          </w:tcPr>
          <w:p w:rsidR="00984277" w:rsidRPr="00984277" w:rsidRDefault="00984277" w:rsidP="00984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 </w:t>
            </w:r>
          </w:p>
        </w:tc>
      </w:tr>
      <w:tr w:rsidR="00984277" w:rsidRPr="00984277" w:rsidTr="009842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4277" w:rsidRPr="00984277" w:rsidRDefault="00984277" w:rsidP="00984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Деветнадесети Русенски </w:t>
            </w:r>
          </w:p>
        </w:tc>
        <w:tc>
          <w:tcPr>
            <w:tcW w:w="0" w:type="auto"/>
            <w:vAlign w:val="center"/>
            <w:hideMark/>
          </w:tcPr>
          <w:p w:rsidR="00984277" w:rsidRPr="00984277" w:rsidRDefault="00984277" w:rsidP="00984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 </w:t>
            </w:r>
          </w:p>
        </w:tc>
        <w:tc>
          <w:tcPr>
            <w:tcW w:w="0" w:type="auto"/>
            <w:vAlign w:val="center"/>
            <w:hideMark/>
          </w:tcPr>
          <w:p w:rsidR="00984277" w:rsidRPr="00984277" w:rsidRDefault="00984277" w:rsidP="00984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0" w:type="auto"/>
            <w:vAlign w:val="center"/>
            <w:hideMark/>
          </w:tcPr>
          <w:p w:rsidR="00984277" w:rsidRPr="00984277" w:rsidRDefault="00984277" w:rsidP="00984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 </w:t>
            </w:r>
          </w:p>
        </w:tc>
        <w:tc>
          <w:tcPr>
            <w:tcW w:w="0" w:type="auto"/>
            <w:vAlign w:val="center"/>
            <w:hideMark/>
          </w:tcPr>
          <w:p w:rsidR="00984277" w:rsidRPr="00984277" w:rsidRDefault="00984277" w:rsidP="00984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 </w:t>
            </w:r>
          </w:p>
        </w:tc>
      </w:tr>
      <w:tr w:rsidR="00984277" w:rsidRPr="00984277" w:rsidTr="009842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4277" w:rsidRPr="00984277" w:rsidRDefault="00984277" w:rsidP="00984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Двадесети Силистренски </w:t>
            </w:r>
          </w:p>
        </w:tc>
        <w:tc>
          <w:tcPr>
            <w:tcW w:w="0" w:type="auto"/>
            <w:vAlign w:val="center"/>
            <w:hideMark/>
          </w:tcPr>
          <w:p w:rsidR="00984277" w:rsidRPr="00984277" w:rsidRDefault="00984277" w:rsidP="00984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 </w:t>
            </w:r>
          </w:p>
        </w:tc>
        <w:tc>
          <w:tcPr>
            <w:tcW w:w="0" w:type="auto"/>
            <w:vAlign w:val="center"/>
            <w:hideMark/>
          </w:tcPr>
          <w:p w:rsidR="00984277" w:rsidRPr="00984277" w:rsidRDefault="00984277" w:rsidP="00984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0" w:type="auto"/>
            <w:vAlign w:val="center"/>
            <w:hideMark/>
          </w:tcPr>
          <w:p w:rsidR="00984277" w:rsidRPr="00984277" w:rsidRDefault="00984277" w:rsidP="00984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 </w:t>
            </w:r>
          </w:p>
        </w:tc>
        <w:tc>
          <w:tcPr>
            <w:tcW w:w="0" w:type="auto"/>
            <w:vAlign w:val="center"/>
            <w:hideMark/>
          </w:tcPr>
          <w:p w:rsidR="00984277" w:rsidRPr="00984277" w:rsidRDefault="00984277" w:rsidP="00984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 </w:t>
            </w:r>
          </w:p>
        </w:tc>
      </w:tr>
      <w:tr w:rsidR="00984277" w:rsidRPr="00984277" w:rsidTr="009842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4277" w:rsidRPr="00984277" w:rsidRDefault="00984277" w:rsidP="00984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Двадесет и първи Сливенски </w:t>
            </w:r>
          </w:p>
        </w:tc>
        <w:tc>
          <w:tcPr>
            <w:tcW w:w="0" w:type="auto"/>
            <w:vAlign w:val="center"/>
            <w:hideMark/>
          </w:tcPr>
          <w:p w:rsidR="00984277" w:rsidRPr="00984277" w:rsidRDefault="00984277" w:rsidP="00984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 </w:t>
            </w:r>
          </w:p>
        </w:tc>
        <w:tc>
          <w:tcPr>
            <w:tcW w:w="0" w:type="auto"/>
            <w:vAlign w:val="center"/>
            <w:hideMark/>
          </w:tcPr>
          <w:p w:rsidR="00984277" w:rsidRPr="00984277" w:rsidRDefault="00984277" w:rsidP="00984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0" w:type="auto"/>
            <w:vAlign w:val="center"/>
            <w:hideMark/>
          </w:tcPr>
          <w:p w:rsidR="00984277" w:rsidRPr="00984277" w:rsidRDefault="00984277" w:rsidP="00984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 </w:t>
            </w:r>
          </w:p>
        </w:tc>
        <w:tc>
          <w:tcPr>
            <w:tcW w:w="0" w:type="auto"/>
            <w:vAlign w:val="center"/>
            <w:hideMark/>
          </w:tcPr>
          <w:p w:rsidR="00984277" w:rsidRPr="00984277" w:rsidRDefault="00984277" w:rsidP="00984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 </w:t>
            </w:r>
          </w:p>
        </w:tc>
      </w:tr>
      <w:tr w:rsidR="00984277" w:rsidRPr="00984277" w:rsidTr="009842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4277" w:rsidRPr="00984277" w:rsidRDefault="00984277" w:rsidP="00984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Двадесет и втори </w:t>
            </w:r>
            <w:proofErr w:type="spellStart"/>
            <w:r w:rsidRPr="00984277">
              <w:rPr>
                <w:rFonts w:ascii="Times New Roman" w:eastAsia="Times New Roman" w:hAnsi="Times New Roman" w:cs="Times New Roman"/>
                <w:sz w:val="24"/>
                <w:szCs w:val="24"/>
              </w:rPr>
              <w:t>Смолянски</w:t>
            </w:r>
            <w:proofErr w:type="spellEnd"/>
            <w:r w:rsidRPr="00984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84277" w:rsidRPr="00984277" w:rsidRDefault="00984277" w:rsidP="00984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 </w:t>
            </w:r>
          </w:p>
        </w:tc>
        <w:tc>
          <w:tcPr>
            <w:tcW w:w="0" w:type="auto"/>
            <w:vAlign w:val="center"/>
            <w:hideMark/>
          </w:tcPr>
          <w:p w:rsidR="00984277" w:rsidRPr="00984277" w:rsidRDefault="00984277" w:rsidP="00984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0" w:type="auto"/>
            <w:vAlign w:val="center"/>
            <w:hideMark/>
          </w:tcPr>
          <w:p w:rsidR="00984277" w:rsidRPr="00984277" w:rsidRDefault="00984277" w:rsidP="00984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 </w:t>
            </w:r>
          </w:p>
        </w:tc>
        <w:tc>
          <w:tcPr>
            <w:tcW w:w="0" w:type="auto"/>
            <w:vAlign w:val="center"/>
            <w:hideMark/>
          </w:tcPr>
          <w:p w:rsidR="00984277" w:rsidRPr="00984277" w:rsidRDefault="00984277" w:rsidP="00984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 </w:t>
            </w:r>
          </w:p>
        </w:tc>
      </w:tr>
      <w:tr w:rsidR="00984277" w:rsidRPr="00984277" w:rsidTr="009842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4277" w:rsidRPr="00984277" w:rsidRDefault="00984277" w:rsidP="00984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Двадесет и трети София </w:t>
            </w:r>
          </w:p>
        </w:tc>
        <w:tc>
          <w:tcPr>
            <w:tcW w:w="0" w:type="auto"/>
            <w:vAlign w:val="center"/>
            <w:hideMark/>
          </w:tcPr>
          <w:p w:rsidR="00984277" w:rsidRPr="00984277" w:rsidRDefault="00984277" w:rsidP="00984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 </w:t>
            </w:r>
          </w:p>
        </w:tc>
        <w:tc>
          <w:tcPr>
            <w:tcW w:w="0" w:type="auto"/>
            <w:vAlign w:val="center"/>
            <w:hideMark/>
          </w:tcPr>
          <w:p w:rsidR="00984277" w:rsidRPr="00984277" w:rsidRDefault="00984277" w:rsidP="00984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 </w:t>
            </w:r>
          </w:p>
        </w:tc>
        <w:tc>
          <w:tcPr>
            <w:tcW w:w="0" w:type="auto"/>
            <w:vAlign w:val="center"/>
            <w:hideMark/>
          </w:tcPr>
          <w:p w:rsidR="00984277" w:rsidRPr="00984277" w:rsidRDefault="00984277" w:rsidP="00984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 </w:t>
            </w:r>
          </w:p>
        </w:tc>
        <w:tc>
          <w:tcPr>
            <w:tcW w:w="0" w:type="auto"/>
            <w:vAlign w:val="center"/>
            <w:hideMark/>
          </w:tcPr>
          <w:p w:rsidR="00984277" w:rsidRPr="00984277" w:rsidRDefault="00984277" w:rsidP="00984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 </w:t>
            </w:r>
          </w:p>
        </w:tc>
      </w:tr>
      <w:tr w:rsidR="00984277" w:rsidRPr="00984277" w:rsidTr="009842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4277" w:rsidRPr="00984277" w:rsidRDefault="00984277" w:rsidP="00984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Двадесет и четвърти София </w:t>
            </w:r>
          </w:p>
        </w:tc>
        <w:tc>
          <w:tcPr>
            <w:tcW w:w="0" w:type="auto"/>
            <w:vAlign w:val="center"/>
            <w:hideMark/>
          </w:tcPr>
          <w:p w:rsidR="00984277" w:rsidRPr="00984277" w:rsidRDefault="00984277" w:rsidP="00984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 </w:t>
            </w:r>
          </w:p>
        </w:tc>
        <w:tc>
          <w:tcPr>
            <w:tcW w:w="0" w:type="auto"/>
            <w:vAlign w:val="center"/>
            <w:hideMark/>
          </w:tcPr>
          <w:p w:rsidR="00984277" w:rsidRPr="00984277" w:rsidRDefault="00984277" w:rsidP="00984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0" w:type="auto"/>
            <w:vAlign w:val="center"/>
            <w:hideMark/>
          </w:tcPr>
          <w:p w:rsidR="00984277" w:rsidRPr="00984277" w:rsidRDefault="00984277" w:rsidP="00984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 </w:t>
            </w:r>
          </w:p>
        </w:tc>
        <w:tc>
          <w:tcPr>
            <w:tcW w:w="0" w:type="auto"/>
            <w:vAlign w:val="center"/>
            <w:hideMark/>
          </w:tcPr>
          <w:p w:rsidR="00984277" w:rsidRPr="00984277" w:rsidRDefault="00984277" w:rsidP="00984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 </w:t>
            </w:r>
          </w:p>
        </w:tc>
      </w:tr>
      <w:tr w:rsidR="00984277" w:rsidRPr="00984277" w:rsidTr="009842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4277" w:rsidRPr="00984277" w:rsidRDefault="00984277" w:rsidP="00984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Двадесет и пети София </w:t>
            </w:r>
          </w:p>
        </w:tc>
        <w:tc>
          <w:tcPr>
            <w:tcW w:w="0" w:type="auto"/>
            <w:vAlign w:val="center"/>
            <w:hideMark/>
          </w:tcPr>
          <w:p w:rsidR="00984277" w:rsidRPr="00984277" w:rsidRDefault="00984277" w:rsidP="00984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 </w:t>
            </w:r>
          </w:p>
        </w:tc>
        <w:tc>
          <w:tcPr>
            <w:tcW w:w="0" w:type="auto"/>
            <w:vAlign w:val="center"/>
            <w:hideMark/>
          </w:tcPr>
          <w:p w:rsidR="00984277" w:rsidRPr="00984277" w:rsidRDefault="00984277" w:rsidP="00984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 </w:t>
            </w:r>
          </w:p>
        </w:tc>
        <w:tc>
          <w:tcPr>
            <w:tcW w:w="0" w:type="auto"/>
            <w:vAlign w:val="center"/>
            <w:hideMark/>
          </w:tcPr>
          <w:p w:rsidR="00984277" w:rsidRPr="00984277" w:rsidRDefault="00984277" w:rsidP="00984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 </w:t>
            </w:r>
          </w:p>
        </w:tc>
        <w:tc>
          <w:tcPr>
            <w:tcW w:w="0" w:type="auto"/>
            <w:vAlign w:val="center"/>
            <w:hideMark/>
          </w:tcPr>
          <w:p w:rsidR="00984277" w:rsidRPr="00984277" w:rsidRDefault="00984277" w:rsidP="00984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 </w:t>
            </w:r>
          </w:p>
        </w:tc>
      </w:tr>
      <w:tr w:rsidR="00984277" w:rsidRPr="00984277" w:rsidTr="009842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4277" w:rsidRPr="00984277" w:rsidRDefault="00984277" w:rsidP="00984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Двадесет и шести Софийски </w:t>
            </w:r>
          </w:p>
        </w:tc>
        <w:tc>
          <w:tcPr>
            <w:tcW w:w="0" w:type="auto"/>
            <w:vAlign w:val="center"/>
            <w:hideMark/>
          </w:tcPr>
          <w:p w:rsidR="00984277" w:rsidRPr="00984277" w:rsidRDefault="00984277" w:rsidP="00984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 </w:t>
            </w:r>
          </w:p>
        </w:tc>
        <w:tc>
          <w:tcPr>
            <w:tcW w:w="0" w:type="auto"/>
            <w:vAlign w:val="center"/>
            <w:hideMark/>
          </w:tcPr>
          <w:p w:rsidR="00984277" w:rsidRPr="00984277" w:rsidRDefault="00984277" w:rsidP="00984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0" w:type="auto"/>
            <w:vAlign w:val="center"/>
            <w:hideMark/>
          </w:tcPr>
          <w:p w:rsidR="00984277" w:rsidRPr="00984277" w:rsidRDefault="00984277" w:rsidP="00984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 </w:t>
            </w:r>
          </w:p>
        </w:tc>
        <w:tc>
          <w:tcPr>
            <w:tcW w:w="0" w:type="auto"/>
            <w:vAlign w:val="center"/>
            <w:hideMark/>
          </w:tcPr>
          <w:p w:rsidR="00984277" w:rsidRPr="00984277" w:rsidRDefault="00984277" w:rsidP="00984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 </w:t>
            </w:r>
          </w:p>
        </w:tc>
      </w:tr>
      <w:tr w:rsidR="00984277" w:rsidRPr="00984277" w:rsidTr="009842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4277" w:rsidRPr="00984277" w:rsidRDefault="00984277" w:rsidP="00984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277">
              <w:rPr>
                <w:rFonts w:ascii="Times New Roman" w:eastAsia="Times New Roman" w:hAnsi="Times New Roman" w:cs="Times New Roman"/>
                <w:sz w:val="24"/>
                <w:szCs w:val="24"/>
              </w:rPr>
              <w:t>Двадесет и седми</w:t>
            </w:r>
            <w:r w:rsidRPr="0098427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Старозагорски </w:t>
            </w:r>
          </w:p>
        </w:tc>
        <w:tc>
          <w:tcPr>
            <w:tcW w:w="0" w:type="auto"/>
            <w:vAlign w:val="center"/>
            <w:hideMark/>
          </w:tcPr>
          <w:p w:rsidR="00984277" w:rsidRPr="00984277" w:rsidRDefault="00984277" w:rsidP="00984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 </w:t>
            </w:r>
          </w:p>
        </w:tc>
        <w:tc>
          <w:tcPr>
            <w:tcW w:w="0" w:type="auto"/>
            <w:vAlign w:val="center"/>
            <w:hideMark/>
          </w:tcPr>
          <w:p w:rsidR="00984277" w:rsidRPr="00984277" w:rsidRDefault="00984277" w:rsidP="00984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0" w:type="auto"/>
            <w:vAlign w:val="center"/>
            <w:hideMark/>
          </w:tcPr>
          <w:p w:rsidR="00984277" w:rsidRPr="00984277" w:rsidRDefault="00984277" w:rsidP="00984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 </w:t>
            </w:r>
          </w:p>
        </w:tc>
        <w:tc>
          <w:tcPr>
            <w:tcW w:w="0" w:type="auto"/>
            <w:vAlign w:val="center"/>
            <w:hideMark/>
          </w:tcPr>
          <w:p w:rsidR="00984277" w:rsidRPr="00984277" w:rsidRDefault="00984277" w:rsidP="00984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 </w:t>
            </w:r>
          </w:p>
        </w:tc>
      </w:tr>
      <w:tr w:rsidR="00984277" w:rsidRPr="00984277" w:rsidTr="009842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4277" w:rsidRPr="00984277" w:rsidRDefault="00984277" w:rsidP="00984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Двадесет и осми Търговищки </w:t>
            </w:r>
          </w:p>
        </w:tc>
        <w:tc>
          <w:tcPr>
            <w:tcW w:w="0" w:type="auto"/>
            <w:vAlign w:val="center"/>
            <w:hideMark/>
          </w:tcPr>
          <w:p w:rsidR="00984277" w:rsidRPr="00984277" w:rsidRDefault="00984277" w:rsidP="00984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 </w:t>
            </w:r>
          </w:p>
        </w:tc>
        <w:tc>
          <w:tcPr>
            <w:tcW w:w="0" w:type="auto"/>
            <w:vAlign w:val="center"/>
            <w:hideMark/>
          </w:tcPr>
          <w:p w:rsidR="00984277" w:rsidRPr="00984277" w:rsidRDefault="00984277" w:rsidP="00984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0" w:type="auto"/>
            <w:vAlign w:val="center"/>
            <w:hideMark/>
          </w:tcPr>
          <w:p w:rsidR="00984277" w:rsidRPr="00984277" w:rsidRDefault="00984277" w:rsidP="00984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 </w:t>
            </w:r>
          </w:p>
        </w:tc>
        <w:tc>
          <w:tcPr>
            <w:tcW w:w="0" w:type="auto"/>
            <w:vAlign w:val="center"/>
            <w:hideMark/>
          </w:tcPr>
          <w:p w:rsidR="00984277" w:rsidRPr="00984277" w:rsidRDefault="00984277" w:rsidP="00984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 </w:t>
            </w:r>
          </w:p>
        </w:tc>
      </w:tr>
      <w:tr w:rsidR="00984277" w:rsidRPr="00984277" w:rsidTr="009842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4277" w:rsidRPr="00984277" w:rsidRDefault="00984277" w:rsidP="00984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Двадесет и девети Хасковски </w:t>
            </w:r>
          </w:p>
        </w:tc>
        <w:tc>
          <w:tcPr>
            <w:tcW w:w="0" w:type="auto"/>
            <w:vAlign w:val="center"/>
            <w:hideMark/>
          </w:tcPr>
          <w:p w:rsidR="00984277" w:rsidRPr="00984277" w:rsidRDefault="00984277" w:rsidP="00984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 </w:t>
            </w:r>
          </w:p>
        </w:tc>
        <w:tc>
          <w:tcPr>
            <w:tcW w:w="0" w:type="auto"/>
            <w:vAlign w:val="center"/>
            <w:hideMark/>
          </w:tcPr>
          <w:p w:rsidR="00984277" w:rsidRPr="00984277" w:rsidRDefault="00984277" w:rsidP="00984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0" w:type="auto"/>
            <w:vAlign w:val="center"/>
            <w:hideMark/>
          </w:tcPr>
          <w:p w:rsidR="00984277" w:rsidRPr="00984277" w:rsidRDefault="00984277" w:rsidP="00984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 </w:t>
            </w:r>
          </w:p>
        </w:tc>
        <w:tc>
          <w:tcPr>
            <w:tcW w:w="0" w:type="auto"/>
            <w:vAlign w:val="center"/>
            <w:hideMark/>
          </w:tcPr>
          <w:p w:rsidR="00984277" w:rsidRPr="00984277" w:rsidRDefault="00984277" w:rsidP="00984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 </w:t>
            </w:r>
          </w:p>
        </w:tc>
      </w:tr>
      <w:tr w:rsidR="00984277" w:rsidRPr="00984277" w:rsidTr="009842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4277" w:rsidRPr="00984277" w:rsidRDefault="00984277" w:rsidP="00984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2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Тридесети Шуменски </w:t>
            </w:r>
          </w:p>
        </w:tc>
        <w:tc>
          <w:tcPr>
            <w:tcW w:w="0" w:type="auto"/>
            <w:vAlign w:val="center"/>
            <w:hideMark/>
          </w:tcPr>
          <w:p w:rsidR="00984277" w:rsidRPr="00984277" w:rsidRDefault="00984277" w:rsidP="00984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 </w:t>
            </w:r>
          </w:p>
        </w:tc>
        <w:tc>
          <w:tcPr>
            <w:tcW w:w="0" w:type="auto"/>
            <w:vAlign w:val="center"/>
            <w:hideMark/>
          </w:tcPr>
          <w:p w:rsidR="00984277" w:rsidRPr="00984277" w:rsidRDefault="00984277" w:rsidP="00984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0" w:type="auto"/>
            <w:vAlign w:val="center"/>
            <w:hideMark/>
          </w:tcPr>
          <w:p w:rsidR="00984277" w:rsidRPr="00984277" w:rsidRDefault="00984277" w:rsidP="00984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 </w:t>
            </w:r>
          </w:p>
        </w:tc>
        <w:tc>
          <w:tcPr>
            <w:tcW w:w="0" w:type="auto"/>
            <w:vAlign w:val="center"/>
            <w:hideMark/>
          </w:tcPr>
          <w:p w:rsidR="00984277" w:rsidRPr="00984277" w:rsidRDefault="00984277" w:rsidP="00984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 </w:t>
            </w:r>
          </w:p>
        </w:tc>
      </w:tr>
      <w:tr w:rsidR="00984277" w:rsidRPr="00984277" w:rsidTr="009842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4277" w:rsidRPr="00984277" w:rsidRDefault="00984277" w:rsidP="00984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Тридесет и първи Ямболски </w:t>
            </w:r>
          </w:p>
        </w:tc>
        <w:tc>
          <w:tcPr>
            <w:tcW w:w="0" w:type="auto"/>
            <w:vAlign w:val="center"/>
            <w:hideMark/>
          </w:tcPr>
          <w:p w:rsidR="00984277" w:rsidRPr="00984277" w:rsidRDefault="00984277" w:rsidP="00984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 </w:t>
            </w:r>
          </w:p>
        </w:tc>
        <w:tc>
          <w:tcPr>
            <w:tcW w:w="0" w:type="auto"/>
            <w:vAlign w:val="center"/>
            <w:hideMark/>
          </w:tcPr>
          <w:p w:rsidR="00984277" w:rsidRPr="00984277" w:rsidRDefault="00984277" w:rsidP="00984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0" w:type="auto"/>
            <w:vAlign w:val="center"/>
            <w:hideMark/>
          </w:tcPr>
          <w:p w:rsidR="00984277" w:rsidRPr="00984277" w:rsidRDefault="00984277" w:rsidP="00984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 </w:t>
            </w:r>
          </w:p>
        </w:tc>
        <w:tc>
          <w:tcPr>
            <w:tcW w:w="0" w:type="auto"/>
            <w:vAlign w:val="center"/>
            <w:hideMark/>
          </w:tcPr>
          <w:p w:rsidR="00984277" w:rsidRPr="00984277" w:rsidRDefault="00984277" w:rsidP="00984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 </w:t>
            </w:r>
          </w:p>
        </w:tc>
      </w:tr>
    </w:tbl>
    <w:p w:rsidR="00984277" w:rsidRPr="00984277" w:rsidRDefault="00984277" w:rsidP="009842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4277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984277" w:rsidRPr="00984277" w:rsidRDefault="00984277" w:rsidP="009842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4277">
        <w:rPr>
          <w:rFonts w:ascii="Times New Roman" w:eastAsia="Times New Roman" w:hAnsi="Times New Roman" w:cs="Times New Roman"/>
          <w:sz w:val="24"/>
          <w:szCs w:val="24"/>
        </w:rPr>
        <w:t xml:space="preserve">6. При назначаване на съставите на РИК, посочени в т. 5 - членове и ръководство, се запазва съотношението между парламентарно представените партии и коалиции, както следва: </w:t>
      </w:r>
    </w:p>
    <w:p w:rsidR="00984277" w:rsidRPr="00984277" w:rsidRDefault="00984277" w:rsidP="009842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4277">
        <w:rPr>
          <w:rFonts w:ascii="Times New Roman" w:eastAsia="Times New Roman" w:hAnsi="Times New Roman" w:cs="Times New Roman"/>
          <w:sz w:val="24"/>
          <w:szCs w:val="24"/>
        </w:rPr>
        <w:t xml:space="preserve">а) при РИК в изборните райони с до 9 мандата: </w:t>
      </w:r>
    </w:p>
    <w:p w:rsidR="00984277" w:rsidRPr="00984277" w:rsidRDefault="00984277" w:rsidP="009842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4277">
        <w:rPr>
          <w:rFonts w:ascii="Times New Roman" w:eastAsia="Times New Roman" w:hAnsi="Times New Roman" w:cs="Times New Roman"/>
          <w:sz w:val="24"/>
          <w:szCs w:val="24"/>
        </w:rPr>
        <w:t xml:space="preserve">- ПП „ГЕРБ" - 5 членове; </w:t>
      </w:r>
    </w:p>
    <w:p w:rsidR="00984277" w:rsidRPr="00984277" w:rsidRDefault="00984277" w:rsidP="009842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4277">
        <w:rPr>
          <w:rFonts w:ascii="Times New Roman" w:eastAsia="Times New Roman" w:hAnsi="Times New Roman" w:cs="Times New Roman"/>
          <w:sz w:val="24"/>
          <w:szCs w:val="24"/>
        </w:rPr>
        <w:t xml:space="preserve">- КП „Коалиция за България" - 5 членове; </w:t>
      </w:r>
    </w:p>
    <w:p w:rsidR="00984277" w:rsidRPr="00984277" w:rsidRDefault="00984277" w:rsidP="009842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4277">
        <w:rPr>
          <w:rFonts w:ascii="Times New Roman" w:eastAsia="Times New Roman" w:hAnsi="Times New Roman" w:cs="Times New Roman"/>
          <w:sz w:val="24"/>
          <w:szCs w:val="24"/>
        </w:rPr>
        <w:t xml:space="preserve">- ПП „ДПС" - 2 членове; </w:t>
      </w:r>
    </w:p>
    <w:p w:rsidR="00984277" w:rsidRPr="00984277" w:rsidRDefault="00984277" w:rsidP="009842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4277">
        <w:rPr>
          <w:rFonts w:ascii="Times New Roman" w:eastAsia="Times New Roman" w:hAnsi="Times New Roman" w:cs="Times New Roman"/>
          <w:sz w:val="24"/>
          <w:szCs w:val="24"/>
        </w:rPr>
        <w:t xml:space="preserve">- ПП „Атака" - 1 член; </w:t>
      </w:r>
    </w:p>
    <w:p w:rsidR="00984277" w:rsidRPr="00984277" w:rsidRDefault="00984277" w:rsidP="009842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4277">
        <w:rPr>
          <w:rFonts w:ascii="Times New Roman" w:eastAsia="Times New Roman" w:hAnsi="Times New Roman" w:cs="Times New Roman"/>
          <w:sz w:val="24"/>
          <w:szCs w:val="24"/>
        </w:rPr>
        <w:t xml:space="preserve">б) при РИК в изборните райони с 10 и повече мандата: </w:t>
      </w:r>
    </w:p>
    <w:p w:rsidR="00984277" w:rsidRPr="00984277" w:rsidRDefault="00984277" w:rsidP="009842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4277">
        <w:rPr>
          <w:rFonts w:ascii="Times New Roman" w:eastAsia="Times New Roman" w:hAnsi="Times New Roman" w:cs="Times New Roman"/>
          <w:sz w:val="24"/>
          <w:szCs w:val="24"/>
        </w:rPr>
        <w:t xml:space="preserve">- ПП „ГЕРБ" - 7 членове; </w:t>
      </w:r>
    </w:p>
    <w:p w:rsidR="00984277" w:rsidRPr="00984277" w:rsidRDefault="00984277" w:rsidP="009842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4277">
        <w:rPr>
          <w:rFonts w:ascii="Times New Roman" w:eastAsia="Times New Roman" w:hAnsi="Times New Roman" w:cs="Times New Roman"/>
          <w:sz w:val="24"/>
          <w:szCs w:val="24"/>
        </w:rPr>
        <w:t xml:space="preserve">- КП „Коалиция за България" - 6 членове; </w:t>
      </w:r>
    </w:p>
    <w:p w:rsidR="00984277" w:rsidRPr="00984277" w:rsidRDefault="00984277" w:rsidP="009842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4277">
        <w:rPr>
          <w:rFonts w:ascii="Times New Roman" w:eastAsia="Times New Roman" w:hAnsi="Times New Roman" w:cs="Times New Roman"/>
          <w:sz w:val="24"/>
          <w:szCs w:val="24"/>
        </w:rPr>
        <w:t xml:space="preserve">- ПП „ДПС" - 3 членове; </w:t>
      </w:r>
    </w:p>
    <w:p w:rsidR="00984277" w:rsidRPr="00984277" w:rsidRDefault="00984277" w:rsidP="009842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4277">
        <w:rPr>
          <w:rFonts w:ascii="Times New Roman" w:eastAsia="Times New Roman" w:hAnsi="Times New Roman" w:cs="Times New Roman"/>
          <w:sz w:val="24"/>
          <w:szCs w:val="24"/>
        </w:rPr>
        <w:t xml:space="preserve">- ПП „Атака" - 1 членове. </w:t>
      </w:r>
    </w:p>
    <w:p w:rsidR="00984277" w:rsidRPr="00984277" w:rsidRDefault="00984277" w:rsidP="009842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4277">
        <w:rPr>
          <w:rFonts w:ascii="Times New Roman" w:eastAsia="Times New Roman" w:hAnsi="Times New Roman" w:cs="Times New Roman"/>
          <w:sz w:val="24"/>
          <w:szCs w:val="24"/>
        </w:rPr>
        <w:t xml:space="preserve">7. Коалициите, които имат избрани с техни кандидатски листи членове на Европейския парламент от Република България, но не са парламентарно представени, имат право на по един член в районната избирателна комисия, извън броя на членовете, посочен в т. 5. </w:t>
      </w:r>
    </w:p>
    <w:p w:rsidR="00984277" w:rsidRPr="00984277" w:rsidRDefault="00984277" w:rsidP="009842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4277">
        <w:rPr>
          <w:rFonts w:ascii="Times New Roman" w:eastAsia="Times New Roman" w:hAnsi="Times New Roman" w:cs="Times New Roman"/>
          <w:sz w:val="24"/>
          <w:szCs w:val="24"/>
        </w:rPr>
        <w:t xml:space="preserve">8. При консултациите парламентарно представените партии и коалиции и коалициите, които имат избрани с техни кандидатски листи членове на Европейския парламент от Република България, но не са парламентарно представени, правят писмени предложения за състав на РИК, както и списък с предложения за резервни членове и представят документите по чл. 60, ал. 3 от ИК. </w:t>
      </w:r>
    </w:p>
    <w:p w:rsidR="00984277" w:rsidRPr="00984277" w:rsidRDefault="00984277" w:rsidP="009842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4277">
        <w:rPr>
          <w:rFonts w:ascii="Times New Roman" w:eastAsia="Times New Roman" w:hAnsi="Times New Roman" w:cs="Times New Roman"/>
          <w:sz w:val="24"/>
          <w:szCs w:val="24"/>
        </w:rPr>
        <w:t xml:space="preserve">Членовете на ръководствата на РИК се предлагат от парламентарно представените партии и коалиции. </w:t>
      </w:r>
    </w:p>
    <w:p w:rsidR="00984277" w:rsidRPr="00984277" w:rsidRDefault="00984277" w:rsidP="009842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4277">
        <w:rPr>
          <w:rFonts w:ascii="Times New Roman" w:eastAsia="Times New Roman" w:hAnsi="Times New Roman" w:cs="Times New Roman"/>
          <w:sz w:val="24"/>
          <w:szCs w:val="24"/>
        </w:rPr>
        <w:t xml:space="preserve">9. Към писмените предложения за състави на районните избирателни комисии по чл. 60, ал. 3, т. 1 от ИК всяка една от подалите ги партии и коалиции следва да приложи: </w:t>
      </w:r>
    </w:p>
    <w:p w:rsidR="00984277" w:rsidRPr="00984277" w:rsidRDefault="00984277" w:rsidP="009842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4277">
        <w:rPr>
          <w:rFonts w:ascii="Times New Roman" w:eastAsia="Times New Roman" w:hAnsi="Times New Roman" w:cs="Times New Roman"/>
          <w:sz w:val="24"/>
          <w:szCs w:val="24"/>
        </w:rPr>
        <w:t xml:space="preserve">- копие от удостоверение за актуално правно състояние на партията, издадено не по-рано от 5 август 2014 г., или решение за регистрацията на коалицията в ЦИК за участие </w:t>
      </w:r>
      <w:r w:rsidRPr="0098427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 изборите за 42-ро Народно събрание или за участие в изборите за членове на Европейския парламент от Република България през 2014 г.; </w:t>
      </w:r>
    </w:p>
    <w:p w:rsidR="00984277" w:rsidRPr="00984277" w:rsidRDefault="00984277" w:rsidP="009842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4277">
        <w:rPr>
          <w:rFonts w:ascii="Times New Roman" w:eastAsia="Times New Roman" w:hAnsi="Times New Roman" w:cs="Times New Roman"/>
          <w:sz w:val="24"/>
          <w:szCs w:val="24"/>
        </w:rPr>
        <w:t xml:space="preserve">- пълномощно от лицето/ата, представляващо/щи партията или коалицията, когато в консултациите участва/т упълномощено/и лице/а; </w:t>
      </w:r>
    </w:p>
    <w:p w:rsidR="00984277" w:rsidRPr="00984277" w:rsidRDefault="00984277" w:rsidP="009842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4277">
        <w:rPr>
          <w:rFonts w:ascii="Times New Roman" w:eastAsia="Times New Roman" w:hAnsi="Times New Roman" w:cs="Times New Roman"/>
          <w:sz w:val="24"/>
          <w:szCs w:val="24"/>
        </w:rPr>
        <w:t xml:space="preserve">- списък на лицата, предложени за членове на РИК и ръководството й; </w:t>
      </w:r>
    </w:p>
    <w:p w:rsidR="00984277" w:rsidRPr="00984277" w:rsidRDefault="00984277" w:rsidP="009842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4277">
        <w:rPr>
          <w:rFonts w:ascii="Times New Roman" w:eastAsia="Times New Roman" w:hAnsi="Times New Roman" w:cs="Times New Roman"/>
          <w:sz w:val="24"/>
          <w:szCs w:val="24"/>
        </w:rPr>
        <w:t xml:space="preserve">- списък на резервните членове, отговарящ на изискванията на чл. 60, ал. 3, т. 1 от ИК; </w:t>
      </w:r>
    </w:p>
    <w:p w:rsidR="00984277" w:rsidRPr="00984277" w:rsidRDefault="00984277" w:rsidP="009842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4277">
        <w:rPr>
          <w:rFonts w:ascii="Times New Roman" w:eastAsia="Times New Roman" w:hAnsi="Times New Roman" w:cs="Times New Roman"/>
          <w:sz w:val="24"/>
          <w:szCs w:val="24"/>
        </w:rPr>
        <w:t xml:space="preserve">- копие от диплома или друг документ за завършено висше образование за всяко от предложените от партиите и коалициите лица; </w:t>
      </w:r>
    </w:p>
    <w:p w:rsidR="00984277" w:rsidRPr="00984277" w:rsidRDefault="00984277" w:rsidP="009842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4277">
        <w:rPr>
          <w:rFonts w:ascii="Times New Roman" w:eastAsia="Times New Roman" w:hAnsi="Times New Roman" w:cs="Times New Roman"/>
          <w:sz w:val="24"/>
          <w:szCs w:val="24"/>
        </w:rPr>
        <w:t xml:space="preserve">- декларация по чл. 65, ал. 1 и чл. 66 от ИК от всяко едно от лицата, предложени за членове или резервни членове на РИК - Приложение № 1. </w:t>
      </w:r>
    </w:p>
    <w:p w:rsidR="00984277" w:rsidRPr="00984277" w:rsidRDefault="00984277" w:rsidP="009842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4277">
        <w:rPr>
          <w:rFonts w:ascii="Times New Roman" w:eastAsia="Times New Roman" w:hAnsi="Times New Roman" w:cs="Times New Roman"/>
          <w:sz w:val="24"/>
          <w:szCs w:val="24"/>
        </w:rPr>
        <w:t xml:space="preserve">10. В случай че партиите и коалициите, цитирани в т. 5, 6 и 7, не са направили предложения за полагащия им се брой членове или са направили предложения за по-малко членове от полагащия им се брой, незаетите места се попълват по предложение на други партии и коалиции, участвали в консултациите при областни управител, чрез жребий. </w:t>
      </w:r>
    </w:p>
    <w:p w:rsidR="00984277" w:rsidRPr="00984277" w:rsidRDefault="00984277" w:rsidP="009842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4277">
        <w:rPr>
          <w:rFonts w:ascii="Times New Roman" w:eastAsia="Times New Roman" w:hAnsi="Times New Roman" w:cs="Times New Roman"/>
          <w:sz w:val="24"/>
          <w:szCs w:val="24"/>
        </w:rPr>
        <w:t xml:space="preserve">11. За проведения жребий се съставя протокол, който се подписва от участвалите в консултациите партии и коалиции и от областния управител или определеното с негова заповед длъжностно лице, което провежда консултациите. </w:t>
      </w:r>
    </w:p>
    <w:p w:rsidR="00984277" w:rsidRPr="00984277" w:rsidRDefault="00984277" w:rsidP="009842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4277">
        <w:rPr>
          <w:rFonts w:ascii="Times New Roman" w:eastAsia="Times New Roman" w:hAnsi="Times New Roman" w:cs="Times New Roman"/>
          <w:sz w:val="24"/>
          <w:szCs w:val="24"/>
        </w:rPr>
        <w:t xml:space="preserve">12. Под други партии и коалиции следва да се разбира участвалите в консултациите партии и коалиции, които нямат избрани свои представители в Народното събрание или в Европейския парламент. </w:t>
      </w:r>
    </w:p>
    <w:p w:rsidR="00984277" w:rsidRPr="00984277" w:rsidRDefault="00984277" w:rsidP="009842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4277">
        <w:rPr>
          <w:rFonts w:ascii="Times New Roman" w:eastAsia="Times New Roman" w:hAnsi="Times New Roman" w:cs="Times New Roman"/>
          <w:sz w:val="24"/>
          <w:szCs w:val="24"/>
        </w:rPr>
        <w:t xml:space="preserve">13. Ред за провеждане на жребий: </w:t>
      </w:r>
    </w:p>
    <w:p w:rsidR="00984277" w:rsidRPr="00984277" w:rsidRDefault="00984277" w:rsidP="009842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4277">
        <w:rPr>
          <w:rFonts w:ascii="Times New Roman" w:eastAsia="Times New Roman" w:hAnsi="Times New Roman" w:cs="Times New Roman"/>
          <w:sz w:val="24"/>
          <w:szCs w:val="24"/>
        </w:rPr>
        <w:t xml:space="preserve">а) партиите и коалициите, които нямат представители в Народното събрание или в Европейския парламент и са участвали в консултациите при областния управител, правят предложение за член на РИК; </w:t>
      </w:r>
    </w:p>
    <w:p w:rsidR="00984277" w:rsidRPr="00984277" w:rsidRDefault="00984277" w:rsidP="009842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4277">
        <w:rPr>
          <w:rFonts w:ascii="Times New Roman" w:eastAsia="Times New Roman" w:hAnsi="Times New Roman" w:cs="Times New Roman"/>
          <w:sz w:val="24"/>
          <w:szCs w:val="24"/>
        </w:rPr>
        <w:t xml:space="preserve">б) ако предложенията са повече от броя на незаетите места, се провежда жребий между партиите и коалициите по т. 13; </w:t>
      </w:r>
    </w:p>
    <w:p w:rsidR="00984277" w:rsidRPr="00984277" w:rsidRDefault="00984277" w:rsidP="009842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4277">
        <w:rPr>
          <w:rFonts w:ascii="Times New Roman" w:eastAsia="Times New Roman" w:hAnsi="Times New Roman" w:cs="Times New Roman"/>
          <w:sz w:val="24"/>
          <w:szCs w:val="24"/>
        </w:rPr>
        <w:t>в) </w:t>
      </w:r>
      <w:proofErr w:type="spellStart"/>
      <w:r w:rsidRPr="00984277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spellEnd"/>
      <w:r w:rsidRPr="00984277">
        <w:rPr>
          <w:rFonts w:ascii="Times New Roman" w:eastAsia="Times New Roman" w:hAnsi="Times New Roman" w:cs="Times New Roman"/>
          <w:sz w:val="24"/>
          <w:szCs w:val="24"/>
        </w:rPr>
        <w:t xml:space="preserve"> отделни празни и непрозрачни пликове се поставя лист с изписано наименованието на всяка една от партиите и коалициите по т. 12, направили предложение; </w:t>
      </w:r>
    </w:p>
    <w:p w:rsidR="00984277" w:rsidRPr="00984277" w:rsidRDefault="00984277" w:rsidP="009842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4277">
        <w:rPr>
          <w:rFonts w:ascii="Times New Roman" w:eastAsia="Times New Roman" w:hAnsi="Times New Roman" w:cs="Times New Roman"/>
          <w:sz w:val="24"/>
          <w:szCs w:val="24"/>
        </w:rPr>
        <w:t xml:space="preserve">г) областният управител или длъжностното лице, определено със заповед на областния управител, което провежда консултациите, разбърква пликовете по буква „в", след което поканва участващо в консултациите лице да изтегля последователно пликове до изчерпване на броя на незаетите места; </w:t>
      </w:r>
    </w:p>
    <w:p w:rsidR="00984277" w:rsidRPr="00984277" w:rsidRDefault="00984277" w:rsidP="009842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4277">
        <w:rPr>
          <w:rFonts w:ascii="Times New Roman" w:eastAsia="Times New Roman" w:hAnsi="Times New Roman" w:cs="Times New Roman"/>
          <w:sz w:val="24"/>
          <w:szCs w:val="24"/>
        </w:rPr>
        <w:t xml:space="preserve">д) след изтеглянето на всеки от пликовете, пликът се отваря и в протокола се вписва наименованието на партията или коалицията и имената на предложения от нея кандидат. </w:t>
      </w:r>
    </w:p>
    <w:p w:rsidR="00984277" w:rsidRPr="00984277" w:rsidRDefault="00984277" w:rsidP="009842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427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14. Когато в консултациите са участвали само парламентарно представените партии и коалиции и партиите и коалициите, които имат свой представител в Европейския парламент, както и когато при проведения жребий по т. 4 са останали незаети места, предложения за попълване на състава на РИК се правят от участвалите в консултациите партии и коалиции. В тези случаи жребият се провежда по реда на т. 13, букви „в" - „д" от настоящото решение между участвалите в консултациите партии и коалиции при спазване на разпоредбата на чл. 61, ал. 3 от ИК. </w:t>
      </w:r>
    </w:p>
    <w:p w:rsidR="00984277" w:rsidRPr="00984277" w:rsidRDefault="00984277" w:rsidP="009842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4277">
        <w:rPr>
          <w:rFonts w:ascii="Times New Roman" w:eastAsia="Times New Roman" w:hAnsi="Times New Roman" w:cs="Times New Roman"/>
          <w:sz w:val="24"/>
          <w:szCs w:val="24"/>
        </w:rPr>
        <w:t>15. За проведените консултации и тегления жребий се съставя/т протокол/и, в който/</w:t>
      </w:r>
      <w:proofErr w:type="spellStart"/>
      <w:r w:rsidRPr="00984277">
        <w:rPr>
          <w:rFonts w:ascii="Times New Roman" w:eastAsia="Times New Roman" w:hAnsi="Times New Roman" w:cs="Times New Roman"/>
          <w:sz w:val="24"/>
          <w:szCs w:val="24"/>
        </w:rPr>
        <w:t>ито</w:t>
      </w:r>
      <w:proofErr w:type="spellEnd"/>
      <w:r w:rsidRPr="00984277">
        <w:rPr>
          <w:rFonts w:ascii="Times New Roman" w:eastAsia="Times New Roman" w:hAnsi="Times New Roman" w:cs="Times New Roman"/>
          <w:sz w:val="24"/>
          <w:szCs w:val="24"/>
        </w:rPr>
        <w:t xml:space="preserve"> се отразяват: </w:t>
      </w:r>
    </w:p>
    <w:p w:rsidR="00984277" w:rsidRPr="00984277" w:rsidRDefault="00984277" w:rsidP="009842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4277">
        <w:rPr>
          <w:rFonts w:ascii="Times New Roman" w:eastAsia="Times New Roman" w:hAnsi="Times New Roman" w:cs="Times New Roman"/>
          <w:sz w:val="24"/>
          <w:szCs w:val="24"/>
        </w:rPr>
        <w:t xml:space="preserve">- имената на присъствалите представители на партии и коалициите и на длъжностните лица от администрацията, както и качеството, в което присъстват; </w:t>
      </w:r>
    </w:p>
    <w:p w:rsidR="00984277" w:rsidRPr="00984277" w:rsidRDefault="00984277" w:rsidP="009842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4277">
        <w:rPr>
          <w:rFonts w:ascii="Times New Roman" w:eastAsia="Times New Roman" w:hAnsi="Times New Roman" w:cs="Times New Roman"/>
          <w:sz w:val="24"/>
          <w:szCs w:val="24"/>
        </w:rPr>
        <w:t xml:space="preserve">- изразените мнения и предложения, съгласието или несъгласието с мненията и предложенията на останалите участници в консултациите; </w:t>
      </w:r>
    </w:p>
    <w:p w:rsidR="00984277" w:rsidRPr="00984277" w:rsidRDefault="00984277" w:rsidP="009842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4277">
        <w:rPr>
          <w:rFonts w:ascii="Times New Roman" w:eastAsia="Times New Roman" w:hAnsi="Times New Roman" w:cs="Times New Roman"/>
          <w:sz w:val="24"/>
          <w:szCs w:val="24"/>
        </w:rPr>
        <w:t xml:space="preserve">- постигнатото съгласие относно разпределението на местата в ръководството и на местата за членове на РИК; </w:t>
      </w:r>
    </w:p>
    <w:p w:rsidR="00984277" w:rsidRPr="00984277" w:rsidRDefault="00984277" w:rsidP="009842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4277">
        <w:rPr>
          <w:rFonts w:ascii="Times New Roman" w:eastAsia="Times New Roman" w:hAnsi="Times New Roman" w:cs="Times New Roman"/>
          <w:sz w:val="24"/>
          <w:szCs w:val="24"/>
        </w:rPr>
        <w:t xml:space="preserve">- резултатът от проведения жребий; </w:t>
      </w:r>
    </w:p>
    <w:p w:rsidR="00984277" w:rsidRPr="00984277" w:rsidRDefault="00984277" w:rsidP="009842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4277">
        <w:rPr>
          <w:rFonts w:ascii="Times New Roman" w:eastAsia="Times New Roman" w:hAnsi="Times New Roman" w:cs="Times New Roman"/>
          <w:sz w:val="24"/>
          <w:szCs w:val="24"/>
        </w:rPr>
        <w:t xml:space="preserve">- въпроси, по които не е постигнато съгласие. </w:t>
      </w:r>
    </w:p>
    <w:p w:rsidR="00984277" w:rsidRPr="00984277" w:rsidRDefault="00984277" w:rsidP="009842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4277">
        <w:rPr>
          <w:rFonts w:ascii="Times New Roman" w:eastAsia="Times New Roman" w:hAnsi="Times New Roman" w:cs="Times New Roman"/>
          <w:sz w:val="24"/>
          <w:szCs w:val="24"/>
        </w:rPr>
        <w:t>16. Протоколът/</w:t>
      </w:r>
      <w:proofErr w:type="spellStart"/>
      <w:r w:rsidRPr="00984277">
        <w:rPr>
          <w:rFonts w:ascii="Times New Roman" w:eastAsia="Times New Roman" w:hAnsi="Times New Roman" w:cs="Times New Roman"/>
          <w:sz w:val="24"/>
          <w:szCs w:val="24"/>
        </w:rPr>
        <w:t>ите</w:t>
      </w:r>
      <w:proofErr w:type="spellEnd"/>
      <w:r w:rsidRPr="00984277">
        <w:rPr>
          <w:rFonts w:ascii="Times New Roman" w:eastAsia="Times New Roman" w:hAnsi="Times New Roman" w:cs="Times New Roman"/>
          <w:sz w:val="24"/>
          <w:szCs w:val="24"/>
        </w:rPr>
        <w:t xml:space="preserve"> от консултациите и жребия се подписва/т от всички участвали лица. </w:t>
      </w:r>
    </w:p>
    <w:p w:rsidR="00984277" w:rsidRPr="00984277" w:rsidRDefault="00984277" w:rsidP="009842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4277">
        <w:rPr>
          <w:rFonts w:ascii="Times New Roman" w:eastAsia="Times New Roman" w:hAnsi="Times New Roman" w:cs="Times New Roman"/>
          <w:sz w:val="24"/>
          <w:szCs w:val="24"/>
        </w:rPr>
        <w:t xml:space="preserve">При отказ да бъде подписан протоколът от някой от участващите, това обстоятелство се отбелязва в него. Отказалият прилага мотивите за отказа си в писмен вид. </w:t>
      </w:r>
    </w:p>
    <w:p w:rsidR="00984277" w:rsidRPr="00984277" w:rsidRDefault="00984277" w:rsidP="009842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4277">
        <w:rPr>
          <w:rFonts w:ascii="Times New Roman" w:eastAsia="Times New Roman" w:hAnsi="Times New Roman" w:cs="Times New Roman"/>
          <w:sz w:val="24"/>
          <w:szCs w:val="24"/>
        </w:rPr>
        <w:t xml:space="preserve">При подписване на протокола с особено мнение от някой от участниците в консултациите, това обстоятелство се отбелязва в протокола. Мотивите за особеното мнение се вписват в протокола или се прилагат в писмен вид към него, като върху него се отбелязват датата и часът на внасянето, преди изпращането му на ЦИК. </w:t>
      </w:r>
    </w:p>
    <w:p w:rsidR="00984277" w:rsidRPr="00984277" w:rsidRDefault="00984277" w:rsidP="009842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4277">
        <w:rPr>
          <w:rFonts w:ascii="Times New Roman" w:eastAsia="Times New Roman" w:hAnsi="Times New Roman" w:cs="Times New Roman"/>
          <w:sz w:val="24"/>
          <w:szCs w:val="24"/>
        </w:rPr>
        <w:t xml:space="preserve">Ако са постъпили писмени възражения от партиите или коалициите, те се прилагат към протокола по т. 15, като върху тях се отбелязват датата и часът на постъпването, и заедно с книжата и документите, посочени в чл. 60, ал. 3, 4 и 5 от ИК, се изпращат в ЦИК в случаите, посочени в ал. 7 и 11 от чл. 60 от ИК. </w:t>
      </w:r>
    </w:p>
    <w:p w:rsidR="00984277" w:rsidRPr="00984277" w:rsidRDefault="00984277" w:rsidP="009842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4277">
        <w:rPr>
          <w:rFonts w:ascii="Times New Roman" w:eastAsia="Times New Roman" w:hAnsi="Times New Roman" w:cs="Times New Roman"/>
          <w:sz w:val="24"/>
          <w:szCs w:val="24"/>
        </w:rPr>
        <w:t xml:space="preserve">17. При постигнато съгласие между участвалите в консултациите при областния управител партии и коалиции за състава на съответната РИК областният управител представя в Централната избирателна комисия не по-късно от 55 дни преди изборния ден - 10 август 2014 г.: </w:t>
      </w:r>
    </w:p>
    <w:p w:rsidR="00984277" w:rsidRPr="00984277" w:rsidRDefault="00984277" w:rsidP="009842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4277">
        <w:rPr>
          <w:rFonts w:ascii="Times New Roman" w:eastAsia="Times New Roman" w:hAnsi="Times New Roman" w:cs="Times New Roman"/>
          <w:sz w:val="24"/>
          <w:szCs w:val="24"/>
        </w:rPr>
        <w:t xml:space="preserve">- писмено предложение за състава на РИК, което съдържа имената на предложените лица по документ за самоличност, ЕГН, длъжност в комисията, за която се предлага, специалност и партия или коалиция, която е предложила лицата; </w:t>
      </w:r>
    </w:p>
    <w:p w:rsidR="00984277" w:rsidRPr="00984277" w:rsidRDefault="00984277" w:rsidP="009842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427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 списък на резервните членове, който съдържа имената на предложените лица по документ за самоличност, ЕГН, длъжност в комисията, за която се предлагат, специалност и партия или коалиция, която е предложила лицата; </w:t>
      </w:r>
    </w:p>
    <w:p w:rsidR="00984277" w:rsidRPr="00984277" w:rsidRDefault="00984277" w:rsidP="009842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4277">
        <w:rPr>
          <w:rFonts w:ascii="Times New Roman" w:eastAsia="Times New Roman" w:hAnsi="Times New Roman" w:cs="Times New Roman"/>
          <w:sz w:val="24"/>
          <w:szCs w:val="24"/>
        </w:rPr>
        <w:t xml:space="preserve">- документите по т. 9 от настоящото решение, представени от партиите и коалициите; </w:t>
      </w:r>
    </w:p>
    <w:p w:rsidR="00984277" w:rsidRPr="00984277" w:rsidRDefault="00984277" w:rsidP="009842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4277">
        <w:rPr>
          <w:rFonts w:ascii="Times New Roman" w:eastAsia="Times New Roman" w:hAnsi="Times New Roman" w:cs="Times New Roman"/>
          <w:sz w:val="24"/>
          <w:szCs w:val="24"/>
        </w:rPr>
        <w:t xml:space="preserve">- копие от съобщението за провеждането на консултациите и начина на оповестяването му; </w:t>
      </w:r>
    </w:p>
    <w:p w:rsidR="00984277" w:rsidRPr="00984277" w:rsidRDefault="00984277" w:rsidP="009842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4277">
        <w:rPr>
          <w:rFonts w:ascii="Times New Roman" w:eastAsia="Times New Roman" w:hAnsi="Times New Roman" w:cs="Times New Roman"/>
          <w:sz w:val="24"/>
          <w:szCs w:val="24"/>
        </w:rPr>
        <w:t>- протокол/</w:t>
      </w:r>
      <w:proofErr w:type="spellStart"/>
      <w:r w:rsidRPr="00984277">
        <w:rPr>
          <w:rFonts w:ascii="Times New Roman" w:eastAsia="Times New Roman" w:hAnsi="Times New Roman" w:cs="Times New Roman"/>
          <w:sz w:val="24"/>
          <w:szCs w:val="24"/>
        </w:rPr>
        <w:t>ите</w:t>
      </w:r>
      <w:proofErr w:type="spellEnd"/>
      <w:r w:rsidRPr="00984277">
        <w:rPr>
          <w:rFonts w:ascii="Times New Roman" w:eastAsia="Times New Roman" w:hAnsi="Times New Roman" w:cs="Times New Roman"/>
          <w:sz w:val="24"/>
          <w:szCs w:val="24"/>
        </w:rPr>
        <w:t xml:space="preserve">, подписан/и от участвалите в консултациите представители на партиите и коалициите, включително писмените възражения и особени мнения, приложени към него/тях. </w:t>
      </w:r>
    </w:p>
    <w:p w:rsidR="00984277" w:rsidRPr="00984277" w:rsidRDefault="00984277" w:rsidP="009842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4277">
        <w:rPr>
          <w:rFonts w:ascii="Times New Roman" w:eastAsia="Times New Roman" w:hAnsi="Times New Roman" w:cs="Times New Roman"/>
          <w:sz w:val="24"/>
          <w:szCs w:val="24"/>
        </w:rPr>
        <w:t>18. В случай че областният управител не направи предложение или не е постигнато съгласие при консултациите за състав на РИК, областният управител изпраща на ЦИК незабавно след консултациите документите по чл. 60, ал. 3, 4 и 5 от ИК, протокола/</w:t>
      </w:r>
      <w:proofErr w:type="spellStart"/>
      <w:r w:rsidRPr="00984277">
        <w:rPr>
          <w:rFonts w:ascii="Times New Roman" w:eastAsia="Times New Roman" w:hAnsi="Times New Roman" w:cs="Times New Roman"/>
          <w:sz w:val="24"/>
          <w:szCs w:val="24"/>
        </w:rPr>
        <w:t>ите</w:t>
      </w:r>
      <w:proofErr w:type="spellEnd"/>
      <w:r w:rsidRPr="00984277">
        <w:rPr>
          <w:rFonts w:ascii="Times New Roman" w:eastAsia="Times New Roman" w:hAnsi="Times New Roman" w:cs="Times New Roman"/>
          <w:sz w:val="24"/>
          <w:szCs w:val="24"/>
        </w:rPr>
        <w:t xml:space="preserve"> от проведените консултации и жребий (ако е проведен такъв), но не по-късно от 55 дни преди изборния ден - 10 август 2014 г. </w:t>
      </w:r>
    </w:p>
    <w:p w:rsidR="00984277" w:rsidRPr="00984277" w:rsidRDefault="00984277" w:rsidP="009842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4277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984277" w:rsidRPr="00984277" w:rsidRDefault="00984277" w:rsidP="009842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4277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984277" w:rsidRPr="00984277" w:rsidRDefault="00984277" w:rsidP="009842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4277">
        <w:rPr>
          <w:rFonts w:ascii="Times New Roman" w:eastAsia="Times New Roman" w:hAnsi="Times New Roman" w:cs="Times New Roman"/>
          <w:sz w:val="24"/>
          <w:szCs w:val="24"/>
        </w:rPr>
        <w:t xml:space="preserve">ПРЕДСЕДАТЕЛ: </w:t>
      </w:r>
    </w:p>
    <w:p w:rsidR="00984277" w:rsidRPr="00984277" w:rsidRDefault="00984277" w:rsidP="009842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4277">
        <w:rPr>
          <w:rFonts w:ascii="Times New Roman" w:eastAsia="Times New Roman" w:hAnsi="Times New Roman" w:cs="Times New Roman"/>
          <w:sz w:val="24"/>
          <w:szCs w:val="24"/>
        </w:rPr>
        <w:t xml:space="preserve">Ивилина Алексиева </w:t>
      </w:r>
    </w:p>
    <w:p w:rsidR="00984277" w:rsidRPr="00984277" w:rsidRDefault="00984277" w:rsidP="009842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4277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984277" w:rsidRPr="00984277" w:rsidRDefault="00984277" w:rsidP="009842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4277">
        <w:rPr>
          <w:rFonts w:ascii="Times New Roman" w:eastAsia="Times New Roman" w:hAnsi="Times New Roman" w:cs="Times New Roman"/>
          <w:sz w:val="24"/>
          <w:szCs w:val="24"/>
        </w:rPr>
        <w:t xml:space="preserve">СЕКРЕТАР: </w:t>
      </w:r>
    </w:p>
    <w:p w:rsidR="00984277" w:rsidRPr="00984277" w:rsidRDefault="00984277" w:rsidP="009842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4277">
        <w:rPr>
          <w:rFonts w:ascii="Times New Roman" w:eastAsia="Times New Roman" w:hAnsi="Times New Roman" w:cs="Times New Roman"/>
          <w:sz w:val="24"/>
          <w:szCs w:val="24"/>
        </w:rPr>
        <w:t xml:space="preserve">Севинч Солакова </w:t>
      </w:r>
    </w:p>
    <w:p w:rsidR="00984277" w:rsidRPr="00984277" w:rsidRDefault="00984277" w:rsidP="009842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4277">
        <w:rPr>
          <w:rFonts w:ascii="Times New Roman" w:eastAsia="Times New Roman" w:hAnsi="Times New Roman" w:cs="Times New Roman"/>
          <w:sz w:val="24"/>
          <w:szCs w:val="24"/>
        </w:rPr>
        <w:t>Приложение № 1</w:t>
      </w:r>
      <w:r w:rsidRPr="00984277">
        <w:rPr>
          <w:rFonts w:ascii="Times New Roman" w:eastAsia="Times New Roman" w:hAnsi="Times New Roman" w:cs="Times New Roman"/>
          <w:sz w:val="24"/>
          <w:szCs w:val="24"/>
        </w:rPr>
        <w:br/>
      </w:r>
      <w:hyperlink r:id="rId6" w:history="1">
        <w:r w:rsidRPr="0098427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Декларация (по чл. 65, ал. 1 и чл. 66 от ИК)</w:t>
        </w:r>
      </w:hyperlink>
    </w:p>
    <w:p w:rsidR="00984277" w:rsidRPr="00984277" w:rsidRDefault="00984277" w:rsidP="009842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808080"/>
        </w:rPr>
      </w:pPr>
      <w:r w:rsidRPr="00984277">
        <w:rPr>
          <w:rFonts w:ascii="Times New Roman" w:eastAsia="Times New Roman" w:hAnsi="Times New Roman" w:cs="Times New Roman"/>
          <w:color w:val="808080"/>
        </w:rPr>
        <w:t>* Публикувано на 06.08.2014 в 23:55 часа</w:t>
      </w:r>
    </w:p>
    <w:p w:rsidR="00984277" w:rsidRPr="00984277" w:rsidRDefault="00984277" w:rsidP="009842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" w:history="1">
        <w:r w:rsidRPr="0098427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« Всички решения</w:t>
        </w:r>
      </w:hyperlink>
    </w:p>
    <w:p w:rsidR="00984277" w:rsidRPr="00984277" w:rsidRDefault="00984277" w:rsidP="0098427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84277"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 wp14:anchorId="7945AB03" wp14:editId="00BE8E07">
            <wp:extent cx="1431925" cy="509270"/>
            <wp:effectExtent l="0" t="0" r="0" b="5080"/>
            <wp:docPr id="1" name="Картина 1" descr="Web Content Accessibility Guidelines 2: Level AA Conformanc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Web Content Accessibility Guidelines 2: Level AA Conformance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925" cy="509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4B66" w:rsidRDefault="00984277"/>
    <w:sectPr w:rsidR="00C24B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AE1ECF"/>
    <w:multiLevelType w:val="multilevel"/>
    <w:tmpl w:val="22FED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73D"/>
    <w:rsid w:val="00984277"/>
    <w:rsid w:val="00A41CCA"/>
    <w:rsid w:val="00E8273D"/>
    <w:rsid w:val="00EB3FCA"/>
    <w:rsid w:val="00FC3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42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9842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42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9842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37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67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3.org/TR/WCAG20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cik.bg/reshen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ik.bg/f/r661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1623</Words>
  <Characters>9256</Characters>
  <Application>Microsoft Office Word</Application>
  <DocSecurity>0</DocSecurity>
  <Lines>77</Lines>
  <Paragraphs>21</Paragraphs>
  <ScaleCrop>false</ScaleCrop>
  <Company/>
  <LinksUpToDate>false</LinksUpToDate>
  <CharactersWithSpaces>10858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Bozhidar Bozhilov</dc:creator>
  <cp:keywords/>
  <dc:description/>
  <cp:lastModifiedBy>Bozhidar Bozhilov</cp:lastModifiedBy>
  <cp:revision>2</cp:revision>
  <cp:lastPrinted>2014-08-07T05:54:00Z</cp:lastPrinted>
  <dcterms:created xsi:type="dcterms:W3CDTF">2014-08-07T05:53:00Z</dcterms:created>
  <dcterms:modified xsi:type="dcterms:W3CDTF">2014-08-07T05:54:00Z</dcterms:modified>
</cp:coreProperties>
</file>